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3D8" w:rsidRDefault="00D37A32" w:rsidP="00AC26E9">
      <w:pPr>
        <w:wordWrap w:val="0"/>
        <w:spacing w:after="200" w:line="240" w:lineRule="auto"/>
        <w:ind w:left="992" w:hanging="992"/>
        <w:jc w:val="right"/>
        <w:rPr>
          <w:rFonts w:asciiTheme="minorEastAsia" w:hAnsiTheme="minorEastAsia"/>
          <w:b/>
          <w:sz w:val="24"/>
          <w:szCs w:val="24"/>
        </w:rPr>
      </w:pPr>
      <w:r>
        <w:rPr>
          <w:rFonts w:asciiTheme="minorEastAsia" w:hAnsiTheme="minorEastAsia" w:hint="eastAsia"/>
          <w:b/>
          <w:sz w:val="24"/>
          <w:szCs w:val="24"/>
        </w:rPr>
        <w:t>令和5年5月吉日</w:t>
      </w:r>
    </w:p>
    <w:p w:rsidR="00D37A32" w:rsidRPr="00E717BD" w:rsidRDefault="00D37A32" w:rsidP="00D37A32">
      <w:pPr>
        <w:spacing w:after="200" w:line="240" w:lineRule="auto"/>
        <w:ind w:left="992" w:hanging="992"/>
        <w:rPr>
          <w:rFonts w:asciiTheme="minorEastAsia" w:hAnsiTheme="minorEastAsia"/>
          <w:b/>
          <w:sz w:val="24"/>
          <w:szCs w:val="24"/>
        </w:rPr>
      </w:pPr>
      <w:r>
        <w:rPr>
          <w:rFonts w:asciiTheme="minorEastAsia" w:hAnsiTheme="minorEastAsia" w:hint="eastAsia"/>
          <w:b/>
          <w:sz w:val="24"/>
          <w:szCs w:val="24"/>
        </w:rPr>
        <w:t>各位</w:t>
      </w:r>
    </w:p>
    <w:p w:rsidR="00D37A32" w:rsidRDefault="00E30AD7" w:rsidP="00D37A32">
      <w:pPr>
        <w:spacing w:after="200" w:line="240" w:lineRule="auto"/>
        <w:ind w:left="992" w:firstLine="960"/>
        <w:jc w:val="right"/>
        <w:rPr>
          <w:rFonts w:asciiTheme="minorEastAsia" w:hAnsiTheme="minorEastAsia" w:cs="Arial Unicode MS"/>
          <w:b/>
          <w:sz w:val="24"/>
          <w:szCs w:val="24"/>
        </w:rPr>
      </w:pPr>
      <w:r w:rsidRPr="00E717BD">
        <w:rPr>
          <w:rFonts w:asciiTheme="minorEastAsia" w:hAnsiTheme="minorEastAsia" w:cs="Arial Unicode MS"/>
          <w:b/>
          <w:sz w:val="24"/>
          <w:szCs w:val="24"/>
        </w:rPr>
        <w:t xml:space="preserve">　　　　　　　　　　　　　　　</w:t>
      </w:r>
      <w:r w:rsidR="00D37A32">
        <w:rPr>
          <w:rFonts w:asciiTheme="minorEastAsia" w:hAnsiTheme="minorEastAsia" w:cs="Arial Unicode MS" w:hint="eastAsia"/>
          <w:b/>
          <w:sz w:val="24"/>
          <w:szCs w:val="24"/>
        </w:rPr>
        <w:t>（一社）全日本かるた協会</w:t>
      </w:r>
    </w:p>
    <w:p w:rsidR="009413D8" w:rsidRPr="00E717BD" w:rsidRDefault="00EE678D" w:rsidP="00D37A32">
      <w:pPr>
        <w:spacing w:after="200" w:line="240" w:lineRule="auto"/>
        <w:jc w:val="center"/>
        <w:rPr>
          <w:rFonts w:asciiTheme="minorEastAsia" w:hAnsiTheme="minorEastAsia"/>
          <w:b/>
          <w:sz w:val="24"/>
          <w:szCs w:val="24"/>
        </w:rPr>
      </w:pPr>
      <w:r>
        <w:rPr>
          <w:rFonts w:asciiTheme="minorEastAsia" w:hAnsiTheme="minorEastAsia" w:cs="Arial Unicode MS" w:hint="eastAsia"/>
          <w:b/>
          <w:sz w:val="24"/>
          <w:szCs w:val="24"/>
        </w:rPr>
        <w:t xml:space="preserve">小倉百人一首　</w:t>
      </w:r>
      <w:r w:rsidR="00B45C79" w:rsidRPr="00E717BD">
        <w:rPr>
          <w:rFonts w:asciiTheme="minorEastAsia" w:hAnsiTheme="minorEastAsia" w:cs="Arial Unicode MS"/>
          <w:b/>
          <w:sz w:val="24"/>
          <w:szCs w:val="24"/>
        </w:rPr>
        <w:t>第１回テーブルかるた大会</w:t>
      </w:r>
      <w:r w:rsidR="00D37A32">
        <w:rPr>
          <w:rFonts w:asciiTheme="minorEastAsia" w:hAnsiTheme="minorEastAsia" w:cs="Arial Unicode MS" w:hint="eastAsia"/>
          <w:b/>
          <w:sz w:val="24"/>
          <w:szCs w:val="24"/>
        </w:rPr>
        <w:t>のご案内</w:t>
      </w:r>
    </w:p>
    <w:p w:rsidR="009413D8" w:rsidRPr="00E717BD" w:rsidRDefault="00D37A32" w:rsidP="00D37A32">
      <w:pPr>
        <w:spacing w:after="200" w:line="240" w:lineRule="auto"/>
        <w:ind w:firstLineChars="100" w:firstLine="241"/>
        <w:rPr>
          <w:rFonts w:asciiTheme="minorEastAsia" w:hAnsiTheme="minorEastAsia"/>
          <w:b/>
          <w:sz w:val="24"/>
          <w:szCs w:val="24"/>
        </w:rPr>
      </w:pPr>
      <w:r w:rsidRPr="00D37A32">
        <w:rPr>
          <w:rFonts w:asciiTheme="minorEastAsia" w:hAnsiTheme="minorEastAsia" w:hint="eastAsia"/>
          <w:b/>
          <w:sz w:val="24"/>
          <w:szCs w:val="24"/>
        </w:rPr>
        <w:t>時下益々ご健勝のこととお慶び申し上げます。競技かるた部・階層別ルール作成チームでは、高齢の方や海外の方、身体の不自由な方に楽しんでいただける競技かるたルールの作成を行っております。</w:t>
      </w:r>
      <w:r>
        <w:rPr>
          <w:rFonts w:asciiTheme="minorEastAsia" w:hAnsiTheme="minorEastAsia" w:hint="eastAsia"/>
          <w:b/>
          <w:sz w:val="24"/>
          <w:szCs w:val="24"/>
        </w:rPr>
        <w:t>昨年度の試行大会を経て、</w:t>
      </w:r>
      <w:r w:rsidRPr="00D37A32">
        <w:rPr>
          <w:rFonts w:asciiTheme="minorEastAsia" w:hAnsiTheme="minorEastAsia" w:hint="eastAsia"/>
          <w:b/>
          <w:sz w:val="24"/>
          <w:szCs w:val="24"/>
        </w:rPr>
        <w:t>この度、シニア大会開催に合わせてテーブルの上で楽しむかるた競技大会を下記要領で</w:t>
      </w:r>
      <w:r>
        <w:rPr>
          <w:rFonts w:asciiTheme="minorEastAsia" w:hAnsiTheme="minorEastAsia" w:hint="eastAsia"/>
          <w:b/>
          <w:sz w:val="24"/>
          <w:szCs w:val="24"/>
        </w:rPr>
        <w:t>開催</w:t>
      </w:r>
      <w:r w:rsidRPr="00D37A32">
        <w:rPr>
          <w:rFonts w:asciiTheme="minorEastAsia" w:hAnsiTheme="minorEastAsia" w:hint="eastAsia"/>
          <w:b/>
          <w:sz w:val="24"/>
          <w:szCs w:val="24"/>
        </w:rPr>
        <w:t>いたします。皆様のご参加をお待ち申し上げます。</w:t>
      </w:r>
    </w:p>
    <w:p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名</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称</w:t>
      </w:r>
      <w:r w:rsidRPr="00E717BD">
        <w:rPr>
          <w:rFonts w:asciiTheme="minorEastAsia" w:hAnsiTheme="minorEastAsia" w:cs="Arial Unicode MS"/>
          <w:b/>
          <w:sz w:val="24"/>
          <w:szCs w:val="24"/>
        </w:rPr>
        <w:tab/>
      </w:r>
      <w:r w:rsidR="00593CAE">
        <w:rPr>
          <w:rFonts w:asciiTheme="minorEastAsia" w:hAnsiTheme="minorEastAsia" w:cs="Arial Unicode MS" w:hint="eastAsia"/>
          <w:b/>
          <w:sz w:val="24"/>
          <w:szCs w:val="24"/>
        </w:rPr>
        <w:t xml:space="preserve">小倉百人一首　</w:t>
      </w:r>
      <w:r w:rsidRPr="00E717BD">
        <w:rPr>
          <w:rFonts w:asciiTheme="minorEastAsia" w:hAnsiTheme="minorEastAsia" w:cs="Arial Unicode MS"/>
          <w:b/>
          <w:sz w:val="24"/>
          <w:szCs w:val="24"/>
        </w:rPr>
        <w:t>第</w:t>
      </w:r>
      <w:r w:rsidR="00D37A32">
        <w:rPr>
          <w:rFonts w:asciiTheme="minorEastAsia" w:hAnsiTheme="minorEastAsia" w:cs="Arial Unicode MS" w:hint="eastAsia"/>
          <w:b/>
          <w:sz w:val="24"/>
          <w:szCs w:val="24"/>
        </w:rPr>
        <w:t>１</w:t>
      </w:r>
      <w:r w:rsidRPr="00E717BD">
        <w:rPr>
          <w:rFonts w:asciiTheme="minorEastAsia" w:hAnsiTheme="minorEastAsia" w:cs="Arial Unicode MS"/>
          <w:b/>
          <w:sz w:val="24"/>
          <w:szCs w:val="24"/>
        </w:rPr>
        <w:t>回テーブルかるた</w:t>
      </w:r>
      <w:r w:rsidR="00B45C79" w:rsidRPr="00E717BD">
        <w:rPr>
          <w:rFonts w:asciiTheme="minorEastAsia" w:hAnsiTheme="minorEastAsia" w:cs="Arial Unicode MS"/>
          <w:b/>
          <w:sz w:val="24"/>
          <w:szCs w:val="24"/>
        </w:rPr>
        <w:t>大会</w:t>
      </w:r>
    </w:p>
    <w:p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主</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催</w:t>
      </w:r>
      <w:r w:rsidRPr="00E717BD">
        <w:rPr>
          <w:rFonts w:asciiTheme="minorEastAsia" w:hAnsiTheme="minorEastAsia" w:cs="Arial Unicode MS"/>
          <w:b/>
          <w:sz w:val="24"/>
          <w:szCs w:val="24"/>
        </w:rPr>
        <w:tab/>
        <w:t>（一社）全日本かるた協会</w:t>
      </w:r>
    </w:p>
    <w:p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日</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 xml:space="preserve">時　</w:t>
      </w:r>
      <w:r w:rsidRPr="00E717BD">
        <w:rPr>
          <w:rFonts w:asciiTheme="minorEastAsia" w:hAnsiTheme="minorEastAsia" w:cs="Arial Unicode MS"/>
          <w:b/>
          <w:sz w:val="24"/>
          <w:szCs w:val="24"/>
        </w:rPr>
        <w:tab/>
        <w:t>2023年6月10日（土）</w:t>
      </w:r>
      <w:r w:rsidR="00AC26E9" w:rsidRPr="00E717BD">
        <w:rPr>
          <w:rFonts w:asciiTheme="minorEastAsia" w:hAnsiTheme="minorEastAsia" w:cs="Arial Unicode MS" w:hint="eastAsia"/>
          <w:b/>
          <w:sz w:val="24"/>
          <w:szCs w:val="24"/>
        </w:rPr>
        <w:t>10:30～15:30</w:t>
      </w:r>
      <w:r w:rsidR="00D37A32">
        <w:rPr>
          <w:rFonts w:asciiTheme="minorEastAsia" w:hAnsiTheme="minorEastAsia" w:cs="Arial Unicode MS" w:hint="eastAsia"/>
          <w:b/>
          <w:sz w:val="24"/>
          <w:szCs w:val="24"/>
        </w:rPr>
        <w:t xml:space="preserve">　</w:t>
      </w:r>
      <w:r w:rsidR="00D37A32" w:rsidRPr="00E717BD">
        <w:rPr>
          <w:rFonts w:asciiTheme="minorEastAsia" w:hAnsiTheme="minorEastAsia"/>
          <w:b/>
          <w:sz w:val="24"/>
          <w:szCs w:val="24"/>
        </w:rPr>
        <w:t xml:space="preserve"> </w:t>
      </w:r>
    </w:p>
    <w:p w:rsidR="009413D8" w:rsidRPr="00E717BD" w:rsidRDefault="00E27060">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会</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 xml:space="preserve">場　</w:t>
      </w:r>
      <w:r w:rsidRPr="00E717BD">
        <w:rPr>
          <w:rFonts w:asciiTheme="minorEastAsia" w:hAnsiTheme="minorEastAsia" w:cs="Arial Unicode MS"/>
          <w:b/>
          <w:sz w:val="24"/>
          <w:szCs w:val="24"/>
        </w:rPr>
        <w:tab/>
      </w:r>
      <w:r w:rsidR="00AC26E9" w:rsidRPr="00E717BD">
        <w:rPr>
          <w:rFonts w:asciiTheme="minorEastAsia" w:hAnsiTheme="minorEastAsia" w:cs="Arial Unicode MS" w:hint="eastAsia"/>
          <w:b/>
          <w:sz w:val="24"/>
          <w:szCs w:val="24"/>
        </w:rPr>
        <w:t>林野会館</w:t>
      </w:r>
      <w:r w:rsidR="00D37A32">
        <w:rPr>
          <w:rFonts w:asciiTheme="minorEastAsia" w:hAnsiTheme="minorEastAsia" w:cs="Arial Unicode MS" w:hint="eastAsia"/>
          <w:b/>
          <w:sz w:val="24"/>
          <w:szCs w:val="24"/>
        </w:rPr>
        <w:t>502・503号室（文京区大塚3-28-7　かるた記念大塚会館より徒歩3分）</w:t>
      </w:r>
    </w:p>
    <w:p w:rsidR="009413D8" w:rsidRPr="00E717BD" w:rsidRDefault="00E27060" w:rsidP="00E30AD7">
      <w:pPr>
        <w:spacing w:after="200" w:line="240" w:lineRule="auto"/>
        <w:ind w:left="992" w:hanging="992"/>
        <w:jc w:val="both"/>
        <w:rPr>
          <w:rFonts w:asciiTheme="minorEastAsia" w:hAnsiTheme="minorEastAsia"/>
          <w:b/>
          <w:sz w:val="24"/>
          <w:szCs w:val="24"/>
        </w:rPr>
      </w:pPr>
      <w:r w:rsidRPr="00E717BD">
        <w:rPr>
          <w:rFonts w:asciiTheme="minorEastAsia" w:hAnsiTheme="minorEastAsia" w:cs="Arial Unicode MS"/>
          <w:b/>
          <w:sz w:val="24"/>
          <w:szCs w:val="24"/>
        </w:rPr>
        <w:t>参加費</w:t>
      </w:r>
      <w:r w:rsidRPr="00E717BD">
        <w:rPr>
          <w:rFonts w:asciiTheme="minorEastAsia" w:hAnsiTheme="minorEastAsia" w:cs="Arial Unicode MS"/>
          <w:b/>
          <w:sz w:val="24"/>
          <w:szCs w:val="24"/>
        </w:rPr>
        <w:tab/>
        <w:t>2000円（昼食提供）</w:t>
      </w:r>
      <w:r w:rsidR="00421BA3">
        <w:rPr>
          <w:rFonts w:asciiTheme="minorEastAsia" w:hAnsiTheme="minorEastAsia" w:cs="Arial Unicode MS" w:hint="eastAsia"/>
          <w:b/>
          <w:sz w:val="24"/>
          <w:szCs w:val="24"/>
        </w:rPr>
        <w:t>お支払い方法は後日連絡いたします。</w:t>
      </w:r>
    </w:p>
    <w:p w:rsidR="009413D8" w:rsidRPr="00E717BD" w:rsidRDefault="00E27060">
      <w:pPr>
        <w:spacing w:after="200" w:line="240" w:lineRule="auto"/>
        <w:ind w:left="992" w:hanging="990"/>
        <w:jc w:val="both"/>
        <w:rPr>
          <w:rFonts w:asciiTheme="minorEastAsia" w:hAnsiTheme="minorEastAsia"/>
          <w:b/>
          <w:sz w:val="24"/>
          <w:szCs w:val="24"/>
        </w:rPr>
      </w:pPr>
      <w:r w:rsidRPr="00E717BD">
        <w:rPr>
          <w:rFonts w:asciiTheme="minorEastAsia" w:hAnsiTheme="minorEastAsia" w:cs="Arial Unicode MS"/>
          <w:b/>
          <w:sz w:val="24"/>
          <w:szCs w:val="24"/>
        </w:rPr>
        <w:t>部</w:t>
      </w:r>
      <w:r w:rsidR="00421BA3">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門</w:t>
      </w:r>
      <w:r w:rsidRPr="00E717BD">
        <w:rPr>
          <w:rFonts w:asciiTheme="minorEastAsia" w:hAnsiTheme="minorEastAsia" w:cs="Arial Unicode MS"/>
          <w:b/>
          <w:sz w:val="24"/>
          <w:szCs w:val="24"/>
        </w:rPr>
        <w:tab/>
        <w:t>競技かるた経験者の部　32名</w:t>
      </w:r>
    </w:p>
    <w:p w:rsidR="009413D8" w:rsidRPr="00E717BD" w:rsidRDefault="00E27060" w:rsidP="00062463">
      <w:pPr>
        <w:spacing w:after="200" w:line="240" w:lineRule="auto"/>
        <w:ind w:leftChars="500" w:left="1341" w:hangingChars="100" w:hanging="241"/>
        <w:jc w:val="both"/>
        <w:rPr>
          <w:rFonts w:asciiTheme="minorEastAsia" w:hAnsiTheme="minorEastAsia"/>
          <w:b/>
          <w:sz w:val="24"/>
          <w:szCs w:val="24"/>
        </w:rPr>
      </w:pPr>
      <w:r w:rsidRPr="00E717BD">
        <w:rPr>
          <w:rFonts w:asciiTheme="minorEastAsia" w:hAnsiTheme="minorEastAsia" w:cs="Arial Unicode MS"/>
          <w:b/>
          <w:sz w:val="24"/>
          <w:szCs w:val="24"/>
        </w:rPr>
        <w:t>＊32名を超えた場合は畳の上で競技をすることが困難な方を優先</w:t>
      </w:r>
      <w:r w:rsidR="00D37A32">
        <w:rPr>
          <w:rFonts w:asciiTheme="minorEastAsia" w:hAnsiTheme="minorEastAsia" w:cs="Arial Unicode MS" w:hint="eastAsia"/>
          <w:b/>
          <w:sz w:val="24"/>
          <w:szCs w:val="24"/>
        </w:rPr>
        <w:t>します</w:t>
      </w:r>
      <w:r w:rsidRPr="00E717BD">
        <w:rPr>
          <w:rFonts w:asciiTheme="minorEastAsia" w:hAnsiTheme="minorEastAsia" w:cs="Arial Unicode MS"/>
          <w:b/>
          <w:sz w:val="24"/>
          <w:szCs w:val="24"/>
        </w:rPr>
        <w:t>。</w:t>
      </w:r>
      <w:r w:rsidR="00EE678D">
        <w:rPr>
          <w:rFonts w:asciiTheme="minorEastAsia" w:hAnsiTheme="minorEastAsia" w:cs="Arial Unicode MS" w:hint="eastAsia"/>
          <w:b/>
          <w:sz w:val="24"/>
          <w:szCs w:val="24"/>
        </w:rPr>
        <w:t>（高齢の方、</w:t>
      </w:r>
      <w:r w:rsidR="00FE209A">
        <w:rPr>
          <w:rFonts w:asciiTheme="minorEastAsia" w:hAnsiTheme="minorEastAsia" w:cs="Arial Unicode MS" w:hint="eastAsia"/>
          <w:b/>
          <w:sz w:val="24"/>
          <w:szCs w:val="24"/>
        </w:rPr>
        <w:t>畳上</w:t>
      </w:r>
      <w:r w:rsidR="00EE678D" w:rsidRPr="00EE678D">
        <w:rPr>
          <w:rFonts w:asciiTheme="minorEastAsia" w:hAnsiTheme="minorEastAsia" w:cs="Arial Unicode MS" w:hint="eastAsia"/>
          <w:b/>
          <w:sz w:val="24"/>
          <w:szCs w:val="24"/>
        </w:rPr>
        <w:t>の競技で身体的に不都合のある方</w:t>
      </w:r>
      <w:r w:rsidRPr="00E717BD">
        <w:rPr>
          <w:rFonts w:asciiTheme="minorEastAsia" w:hAnsiTheme="minorEastAsia" w:cs="Arial Unicode MS"/>
          <w:b/>
          <w:sz w:val="24"/>
          <w:szCs w:val="24"/>
        </w:rPr>
        <w:t>など）</w:t>
      </w:r>
    </w:p>
    <w:p w:rsidR="009413D8" w:rsidRPr="00E717BD" w:rsidRDefault="00E27060">
      <w:pPr>
        <w:spacing w:after="200" w:line="240" w:lineRule="auto"/>
        <w:ind w:left="992" w:hanging="990"/>
        <w:jc w:val="both"/>
        <w:rPr>
          <w:rFonts w:asciiTheme="minorEastAsia" w:hAnsiTheme="minorEastAsia"/>
          <w:b/>
          <w:sz w:val="24"/>
          <w:szCs w:val="24"/>
        </w:rPr>
      </w:pPr>
      <w:r w:rsidRPr="00E717BD">
        <w:rPr>
          <w:rFonts w:asciiTheme="minorEastAsia" w:hAnsiTheme="minorEastAsia"/>
          <w:b/>
          <w:sz w:val="24"/>
          <w:szCs w:val="24"/>
        </w:rPr>
        <w:t xml:space="preserve"> </w:t>
      </w:r>
      <w:r w:rsidRPr="00E717BD">
        <w:rPr>
          <w:rFonts w:asciiTheme="minorEastAsia" w:hAnsiTheme="minorEastAsia"/>
          <w:b/>
          <w:sz w:val="24"/>
          <w:szCs w:val="24"/>
        </w:rPr>
        <w:tab/>
      </w:r>
      <w:r w:rsidR="00062463">
        <w:rPr>
          <w:rFonts w:asciiTheme="minorEastAsia" w:hAnsiTheme="minorEastAsia" w:cs="Arial Unicode MS"/>
          <w:b/>
          <w:sz w:val="24"/>
          <w:szCs w:val="24"/>
        </w:rPr>
        <w:t>初心者</w:t>
      </w:r>
      <w:r w:rsidR="0069393C" w:rsidRPr="00E717BD">
        <w:rPr>
          <w:rFonts w:asciiTheme="minorEastAsia" w:hAnsiTheme="minorEastAsia" w:cs="Arial Unicode MS"/>
          <w:b/>
          <w:sz w:val="24"/>
          <w:szCs w:val="24"/>
        </w:rPr>
        <w:t>の部（</w:t>
      </w:r>
      <w:r w:rsidR="00062463">
        <w:rPr>
          <w:rFonts w:asciiTheme="minorEastAsia" w:hAnsiTheme="minorEastAsia" w:cs="Arial Unicode MS" w:hint="eastAsia"/>
          <w:b/>
          <w:sz w:val="24"/>
          <w:szCs w:val="24"/>
        </w:rPr>
        <w:t>競技かるた無段者・</w:t>
      </w:r>
      <w:r w:rsidR="0069393C" w:rsidRPr="00E717BD">
        <w:rPr>
          <w:rFonts w:asciiTheme="minorEastAsia" w:hAnsiTheme="minorEastAsia" w:cs="Arial Unicode MS"/>
          <w:b/>
          <w:sz w:val="24"/>
          <w:szCs w:val="24"/>
        </w:rPr>
        <w:t>年齢不問）</w:t>
      </w:r>
      <w:r w:rsidR="0069393C" w:rsidRPr="00E717BD">
        <w:rPr>
          <w:rFonts w:asciiTheme="minorEastAsia" w:hAnsiTheme="minorEastAsia" w:cs="Arial Unicode MS" w:hint="eastAsia"/>
          <w:b/>
          <w:sz w:val="24"/>
          <w:szCs w:val="24"/>
        </w:rPr>
        <w:t xml:space="preserve">　</w:t>
      </w:r>
      <w:r w:rsidRPr="00E717BD">
        <w:rPr>
          <w:rFonts w:asciiTheme="minorEastAsia" w:hAnsiTheme="minorEastAsia" w:cs="Arial Unicode MS"/>
          <w:b/>
          <w:sz w:val="24"/>
          <w:szCs w:val="24"/>
        </w:rPr>
        <w:t>32名</w:t>
      </w:r>
    </w:p>
    <w:p w:rsidR="009413D8" w:rsidRDefault="00E717BD" w:rsidP="00062463">
      <w:pPr>
        <w:spacing w:after="200" w:line="240" w:lineRule="auto"/>
        <w:ind w:left="1446" w:hangingChars="600" w:hanging="1446"/>
        <w:jc w:val="both"/>
        <w:rPr>
          <w:rFonts w:asciiTheme="minorEastAsia" w:hAnsiTheme="minorEastAsia"/>
          <w:b/>
          <w:sz w:val="24"/>
          <w:szCs w:val="24"/>
        </w:rPr>
      </w:pPr>
      <w:r>
        <w:rPr>
          <w:rFonts w:asciiTheme="minorEastAsia" w:hAnsiTheme="minorEastAsia"/>
          <w:b/>
          <w:sz w:val="24"/>
          <w:szCs w:val="24"/>
        </w:rPr>
        <w:t xml:space="preserve">　　　　</w:t>
      </w:r>
      <w:r w:rsidR="00062463">
        <w:rPr>
          <w:rFonts w:asciiTheme="minorEastAsia" w:hAnsiTheme="minorEastAsia" w:hint="eastAsia"/>
          <w:b/>
          <w:sz w:val="24"/>
          <w:szCs w:val="24"/>
        </w:rPr>
        <w:t xml:space="preserve">　</w:t>
      </w:r>
      <w:r>
        <w:rPr>
          <w:rFonts w:asciiTheme="minorEastAsia" w:hAnsiTheme="minorEastAsia"/>
          <w:b/>
          <w:sz w:val="24"/>
          <w:szCs w:val="24"/>
        </w:rPr>
        <w:t>＊シニア選手権</w:t>
      </w:r>
      <w:r w:rsidR="00971B4C">
        <w:rPr>
          <w:rFonts w:asciiTheme="minorEastAsia" w:hAnsiTheme="minorEastAsia"/>
          <w:b/>
          <w:sz w:val="24"/>
          <w:szCs w:val="24"/>
        </w:rPr>
        <w:t>大会</w:t>
      </w:r>
      <w:r w:rsidR="00D37A32">
        <w:rPr>
          <w:rFonts w:asciiTheme="minorEastAsia" w:hAnsiTheme="minorEastAsia"/>
          <w:b/>
          <w:sz w:val="24"/>
          <w:szCs w:val="24"/>
        </w:rPr>
        <w:t>敗者</w:t>
      </w:r>
      <w:r w:rsidR="00D37A32">
        <w:rPr>
          <w:rFonts w:asciiTheme="minorEastAsia" w:hAnsiTheme="minorEastAsia" w:hint="eastAsia"/>
          <w:b/>
          <w:sz w:val="24"/>
          <w:szCs w:val="24"/>
        </w:rPr>
        <w:t>は</w:t>
      </w:r>
      <w:r w:rsidR="00062463">
        <w:rPr>
          <w:rFonts w:asciiTheme="minorEastAsia" w:hAnsiTheme="minorEastAsia" w:hint="eastAsia"/>
          <w:b/>
          <w:sz w:val="24"/>
          <w:szCs w:val="24"/>
        </w:rPr>
        <w:t>事前申込不要で交流練習会</w:t>
      </w:r>
      <w:r w:rsidR="00D37A32">
        <w:rPr>
          <w:rFonts w:asciiTheme="minorEastAsia" w:hAnsiTheme="minorEastAsia" w:hint="eastAsia"/>
          <w:b/>
          <w:sz w:val="24"/>
          <w:szCs w:val="24"/>
        </w:rPr>
        <w:t>に参加できます</w:t>
      </w:r>
      <w:r w:rsidR="00971B4C">
        <w:rPr>
          <w:rFonts w:asciiTheme="minorEastAsia" w:hAnsiTheme="minorEastAsia"/>
          <w:b/>
          <w:sz w:val="24"/>
          <w:szCs w:val="24"/>
        </w:rPr>
        <w:t>。</w:t>
      </w:r>
      <w:r w:rsidR="00D37A32">
        <w:rPr>
          <w:rFonts w:asciiTheme="minorEastAsia" w:hAnsiTheme="minorEastAsia" w:hint="eastAsia"/>
          <w:b/>
          <w:sz w:val="24"/>
          <w:szCs w:val="24"/>
        </w:rPr>
        <w:t>お気軽に</w:t>
      </w:r>
      <w:r w:rsidR="00062463">
        <w:rPr>
          <w:rFonts w:asciiTheme="minorEastAsia" w:hAnsiTheme="minorEastAsia" w:hint="eastAsia"/>
          <w:b/>
          <w:sz w:val="24"/>
          <w:szCs w:val="24"/>
        </w:rPr>
        <w:t xml:space="preserve">　</w:t>
      </w:r>
      <w:r w:rsidR="00D37A32">
        <w:rPr>
          <w:rFonts w:asciiTheme="minorEastAsia" w:hAnsiTheme="minorEastAsia" w:hint="eastAsia"/>
          <w:b/>
          <w:sz w:val="24"/>
          <w:szCs w:val="24"/>
        </w:rPr>
        <w:t>お立ち寄り下さい。</w:t>
      </w:r>
    </w:p>
    <w:p w:rsidR="00E8701D" w:rsidRDefault="00E8701D" w:rsidP="00E8701D">
      <w:pPr>
        <w:spacing w:after="200" w:line="240" w:lineRule="auto"/>
        <w:jc w:val="both"/>
        <w:rPr>
          <w:rFonts w:asciiTheme="minorEastAsia" w:hAnsiTheme="minorEastAsia"/>
          <w:b/>
          <w:sz w:val="24"/>
          <w:szCs w:val="24"/>
        </w:rPr>
      </w:pPr>
      <w:r>
        <w:rPr>
          <w:rFonts w:asciiTheme="minorEastAsia" w:hAnsiTheme="minorEastAsia" w:hint="eastAsia"/>
          <w:b/>
          <w:sz w:val="24"/>
          <w:szCs w:val="24"/>
        </w:rPr>
        <w:t xml:space="preserve">申込先　</w:t>
      </w:r>
      <w:r w:rsidRPr="00E8701D">
        <w:rPr>
          <w:rFonts w:asciiTheme="minorEastAsia" w:hAnsiTheme="minorEastAsia" w:hint="eastAsia"/>
          <w:b/>
          <w:sz w:val="24"/>
          <w:szCs w:val="24"/>
        </w:rPr>
        <w:t>電子メールで</w:t>
      </w:r>
      <w:r>
        <w:rPr>
          <w:rFonts w:asciiTheme="minorEastAsia" w:hAnsiTheme="minorEastAsia" w:hint="eastAsia"/>
          <w:b/>
          <w:sz w:val="24"/>
          <w:szCs w:val="24"/>
        </w:rPr>
        <w:t>下記アドレスへ５月２５日（木）までに</w:t>
      </w:r>
      <w:r w:rsidRPr="00E8701D">
        <w:rPr>
          <w:rFonts w:asciiTheme="minorEastAsia" w:hAnsiTheme="minorEastAsia" w:hint="eastAsia"/>
          <w:b/>
          <w:sz w:val="24"/>
          <w:szCs w:val="24"/>
        </w:rPr>
        <w:t>申込みをお願いします。</w:t>
      </w:r>
    </w:p>
    <w:p w:rsidR="00E8701D" w:rsidRPr="00E8701D" w:rsidRDefault="00E8701D" w:rsidP="00E8701D">
      <w:pPr>
        <w:spacing w:after="200" w:line="240" w:lineRule="auto"/>
        <w:jc w:val="both"/>
        <w:rPr>
          <w:rFonts w:asciiTheme="minorEastAsia" w:hAnsiTheme="minorEastAsia"/>
          <w:b/>
          <w:sz w:val="24"/>
          <w:szCs w:val="24"/>
        </w:rPr>
      </w:pPr>
      <w:r>
        <w:rPr>
          <w:rFonts w:asciiTheme="minorEastAsia" w:hAnsiTheme="minorEastAsia" w:hint="eastAsia"/>
          <w:b/>
          <w:sz w:val="24"/>
          <w:szCs w:val="24"/>
        </w:rPr>
        <w:t xml:space="preserve">　　　　</w:t>
      </w:r>
      <w:hyperlink r:id="rId5" w:history="1">
        <w:r w:rsidRPr="00A177AC">
          <w:rPr>
            <w:rStyle w:val="a6"/>
            <w:rFonts w:asciiTheme="minorEastAsia" w:hAnsiTheme="minorEastAsia" w:hint="eastAsia"/>
            <w:b/>
            <w:sz w:val="24"/>
            <w:szCs w:val="24"/>
          </w:rPr>
          <w:t>table.karuta.apply@gmail.com</w:t>
        </w:r>
      </w:hyperlink>
      <w:r>
        <w:rPr>
          <w:rFonts w:asciiTheme="minorEastAsia" w:hAnsiTheme="minorEastAsia" w:hint="eastAsia"/>
          <w:b/>
          <w:sz w:val="24"/>
          <w:szCs w:val="24"/>
        </w:rPr>
        <w:t xml:space="preserve"> （テーブルかるた大会申込）</w:t>
      </w:r>
    </w:p>
    <w:p w:rsidR="00E8701D" w:rsidRPr="00E8701D" w:rsidRDefault="00E8701D" w:rsidP="00E8701D">
      <w:pPr>
        <w:spacing w:after="200" w:line="240" w:lineRule="auto"/>
        <w:ind w:firstLineChars="400" w:firstLine="964"/>
        <w:jc w:val="both"/>
        <w:rPr>
          <w:rFonts w:asciiTheme="minorEastAsia" w:hAnsiTheme="minorEastAsia"/>
          <w:b/>
          <w:sz w:val="24"/>
          <w:szCs w:val="24"/>
        </w:rPr>
      </w:pPr>
      <w:r w:rsidRPr="00E8701D">
        <w:rPr>
          <w:rFonts w:asciiTheme="minorEastAsia" w:hAnsiTheme="minorEastAsia" w:hint="eastAsia"/>
          <w:b/>
          <w:sz w:val="24"/>
          <w:szCs w:val="24"/>
        </w:rPr>
        <w:t>やむを得ない場合のみＦａｘまたは郵便で申込んでください。</w:t>
      </w:r>
    </w:p>
    <w:p w:rsidR="00E8701D" w:rsidRPr="00E8701D" w:rsidRDefault="00E8701D" w:rsidP="00E8701D">
      <w:pPr>
        <w:spacing w:after="200" w:line="240" w:lineRule="auto"/>
        <w:ind w:firstLineChars="400" w:firstLine="964"/>
        <w:jc w:val="both"/>
        <w:rPr>
          <w:rFonts w:asciiTheme="minorEastAsia" w:hAnsiTheme="minorEastAsia"/>
          <w:b/>
          <w:sz w:val="24"/>
          <w:szCs w:val="24"/>
        </w:rPr>
      </w:pPr>
      <w:r w:rsidRPr="00E8701D">
        <w:rPr>
          <w:rFonts w:asciiTheme="minorEastAsia" w:hAnsiTheme="minorEastAsia" w:hint="eastAsia"/>
          <w:b/>
          <w:sz w:val="24"/>
          <w:szCs w:val="24"/>
        </w:rPr>
        <w:t xml:space="preserve">　〒112-0012　東京都文京区大塚</w:t>
      </w:r>
      <w:r>
        <w:rPr>
          <w:rFonts w:asciiTheme="minorEastAsia" w:hAnsiTheme="minorEastAsia" w:hint="eastAsia"/>
          <w:b/>
          <w:sz w:val="24"/>
          <w:szCs w:val="24"/>
        </w:rPr>
        <w:t>4-39-12</w:t>
      </w:r>
      <w:r w:rsidRPr="00E8701D">
        <w:rPr>
          <w:rFonts w:asciiTheme="minorEastAsia" w:hAnsiTheme="minorEastAsia" w:hint="eastAsia"/>
          <w:b/>
          <w:sz w:val="24"/>
          <w:szCs w:val="24"/>
        </w:rPr>
        <w:t xml:space="preserve">　</w:t>
      </w:r>
      <w:bookmarkStart w:id="0" w:name="_GoBack"/>
      <w:bookmarkEnd w:id="0"/>
      <w:r w:rsidRPr="00E8701D">
        <w:rPr>
          <w:rFonts w:asciiTheme="minorEastAsia" w:hAnsiTheme="minorEastAsia" w:hint="eastAsia"/>
          <w:b/>
          <w:sz w:val="24"/>
          <w:szCs w:val="24"/>
        </w:rPr>
        <w:t>内藤ビル一階</w:t>
      </w:r>
    </w:p>
    <w:p w:rsidR="00E8701D" w:rsidRDefault="00E8701D" w:rsidP="00E8701D">
      <w:pPr>
        <w:spacing w:after="200" w:line="240" w:lineRule="auto"/>
        <w:jc w:val="both"/>
        <w:rPr>
          <w:rFonts w:asciiTheme="minorEastAsia" w:hAnsiTheme="minorEastAsia"/>
          <w:b/>
          <w:sz w:val="24"/>
          <w:szCs w:val="24"/>
        </w:rPr>
      </w:pPr>
      <w:r w:rsidRPr="00E8701D">
        <w:rPr>
          <w:rFonts w:asciiTheme="minorEastAsia" w:hAnsiTheme="minorEastAsia" w:hint="eastAsia"/>
          <w:b/>
          <w:sz w:val="24"/>
          <w:szCs w:val="24"/>
        </w:rPr>
        <w:t xml:space="preserve">　　　　　　　一般社団法人　全日本かるた協会　</w:t>
      </w:r>
      <w:r w:rsidR="00B755A7">
        <w:rPr>
          <w:rFonts w:asciiTheme="minorEastAsia" w:hAnsiTheme="minorEastAsia" w:hint="eastAsia"/>
          <w:b/>
          <w:sz w:val="24"/>
          <w:szCs w:val="24"/>
        </w:rPr>
        <w:t>fax:03-3943-3101</w:t>
      </w:r>
    </w:p>
    <w:p w:rsidR="00421BA3" w:rsidRPr="00E8701D" w:rsidRDefault="00421BA3" w:rsidP="00E8701D">
      <w:pPr>
        <w:spacing w:after="200" w:line="240" w:lineRule="auto"/>
        <w:jc w:val="both"/>
        <w:rPr>
          <w:rFonts w:asciiTheme="minorEastAsia" w:hAnsiTheme="minorEastAsia"/>
          <w:b/>
          <w:sz w:val="24"/>
          <w:szCs w:val="24"/>
        </w:rPr>
      </w:pPr>
      <w:r>
        <w:rPr>
          <w:rFonts w:asciiTheme="minorEastAsia" w:hAnsiTheme="minorEastAsia" w:hint="eastAsia"/>
          <w:b/>
          <w:sz w:val="24"/>
          <w:szCs w:val="24"/>
        </w:rPr>
        <w:t xml:space="preserve">　　　　定員を超えた場合は５月２７日（土）午後に抽選を行います。</w:t>
      </w:r>
    </w:p>
    <w:p w:rsidR="00D55A21" w:rsidRDefault="005F5FD3" w:rsidP="005F5FD3">
      <w:pPr>
        <w:spacing w:after="200" w:line="240" w:lineRule="auto"/>
        <w:jc w:val="both"/>
        <w:rPr>
          <w:rFonts w:asciiTheme="minorEastAsia" w:hAnsiTheme="minorEastAsia" w:cs="Arial Unicode MS"/>
          <w:b/>
          <w:sz w:val="24"/>
          <w:szCs w:val="24"/>
        </w:rPr>
      </w:pPr>
      <w:r>
        <w:rPr>
          <w:rFonts w:asciiTheme="minorEastAsia" w:hAnsiTheme="minorEastAsia" w:cs="Arial Unicode MS" w:hint="eastAsia"/>
          <w:b/>
          <w:sz w:val="24"/>
          <w:szCs w:val="24"/>
        </w:rPr>
        <w:t>表</w:t>
      </w:r>
      <w:r w:rsidR="00421BA3">
        <w:rPr>
          <w:rFonts w:asciiTheme="minorEastAsia" w:hAnsiTheme="minorEastAsia" w:cs="Arial Unicode MS" w:hint="eastAsia"/>
          <w:b/>
          <w:sz w:val="24"/>
          <w:szCs w:val="24"/>
        </w:rPr>
        <w:t xml:space="preserve">　</w:t>
      </w:r>
      <w:r>
        <w:rPr>
          <w:rFonts w:asciiTheme="minorEastAsia" w:hAnsiTheme="minorEastAsia" w:cs="Arial Unicode MS" w:hint="eastAsia"/>
          <w:b/>
          <w:sz w:val="24"/>
          <w:szCs w:val="24"/>
        </w:rPr>
        <w:t>彰　各部門</w:t>
      </w:r>
      <w:r w:rsidR="00611EAD">
        <w:rPr>
          <w:rFonts w:asciiTheme="minorEastAsia" w:hAnsiTheme="minorEastAsia" w:cs="Arial Unicode MS" w:hint="eastAsia"/>
          <w:b/>
          <w:sz w:val="24"/>
          <w:szCs w:val="24"/>
        </w:rPr>
        <w:t>４</w:t>
      </w:r>
      <w:r>
        <w:rPr>
          <w:rFonts w:asciiTheme="minorEastAsia" w:hAnsiTheme="minorEastAsia" w:cs="Arial Unicode MS" w:hint="eastAsia"/>
          <w:b/>
          <w:sz w:val="24"/>
          <w:szCs w:val="24"/>
        </w:rPr>
        <w:t>位以上</w:t>
      </w:r>
      <w:r w:rsidR="00D55A21">
        <w:rPr>
          <w:rFonts w:asciiTheme="minorEastAsia" w:hAnsiTheme="minorEastAsia" w:cs="Arial Unicode MS" w:hint="eastAsia"/>
          <w:b/>
          <w:sz w:val="24"/>
          <w:szCs w:val="24"/>
        </w:rPr>
        <w:t xml:space="preserve">　及び　</w:t>
      </w:r>
      <w:r>
        <w:rPr>
          <w:rFonts w:asciiTheme="minorEastAsia" w:hAnsiTheme="minorEastAsia" w:cs="Arial Unicode MS" w:hint="eastAsia"/>
          <w:b/>
          <w:sz w:val="24"/>
          <w:szCs w:val="24"/>
        </w:rPr>
        <w:t>敗者復活戦</w:t>
      </w:r>
      <w:r w:rsidR="00D55A21">
        <w:rPr>
          <w:rFonts w:asciiTheme="minorEastAsia" w:hAnsiTheme="minorEastAsia" w:cs="Arial Unicode MS" w:hint="eastAsia"/>
          <w:b/>
          <w:sz w:val="24"/>
          <w:szCs w:val="24"/>
        </w:rPr>
        <w:t>の敢闘賞</w:t>
      </w:r>
    </w:p>
    <w:p w:rsidR="0040260B" w:rsidRDefault="0040260B">
      <w:pPr>
        <w:spacing w:after="200" w:line="240" w:lineRule="auto"/>
        <w:jc w:val="both"/>
        <w:rPr>
          <w:rFonts w:asciiTheme="minorEastAsia" w:hAnsiTheme="minorEastAsia" w:cs="Arial Unicode MS"/>
          <w:b/>
          <w:sz w:val="24"/>
          <w:szCs w:val="24"/>
        </w:rPr>
      </w:pPr>
      <w:r>
        <w:rPr>
          <w:rFonts w:asciiTheme="minorEastAsia" w:hAnsiTheme="minorEastAsia" w:cs="Arial Unicode MS" w:hint="eastAsia"/>
          <w:b/>
          <w:sz w:val="24"/>
          <w:szCs w:val="24"/>
        </w:rPr>
        <w:t>役　員　後日発表</w:t>
      </w:r>
    </w:p>
    <w:p w:rsidR="009413D8" w:rsidRPr="00E717BD" w:rsidRDefault="00E27060">
      <w:p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大会進行予定</w:t>
      </w:r>
    </w:p>
    <w:p w:rsidR="009413D8" w:rsidRPr="00E717BD" w:rsidRDefault="0069393C">
      <w:pPr>
        <w:spacing w:after="200" w:line="240" w:lineRule="auto"/>
        <w:ind w:left="566"/>
        <w:jc w:val="both"/>
        <w:rPr>
          <w:rFonts w:asciiTheme="minorEastAsia" w:hAnsiTheme="minorEastAsia"/>
          <w:b/>
          <w:sz w:val="24"/>
          <w:szCs w:val="24"/>
        </w:rPr>
      </w:pPr>
      <w:r w:rsidRPr="00E717BD">
        <w:rPr>
          <w:rFonts w:asciiTheme="minorEastAsia" w:hAnsiTheme="minorEastAsia" w:cs="Arial Unicode MS" w:hint="eastAsia"/>
          <w:b/>
          <w:sz w:val="24"/>
          <w:szCs w:val="24"/>
        </w:rPr>
        <w:t>10:30</w:t>
      </w:r>
      <w:r w:rsidR="00E27060" w:rsidRPr="00E717BD">
        <w:rPr>
          <w:rFonts w:asciiTheme="minorEastAsia" w:hAnsiTheme="minorEastAsia" w:cs="Arial Unicode MS"/>
          <w:b/>
          <w:sz w:val="24"/>
          <w:szCs w:val="24"/>
        </w:rPr>
        <w:tab/>
      </w:r>
      <w:r w:rsidR="00E27060" w:rsidRPr="00E717BD">
        <w:rPr>
          <w:rFonts w:asciiTheme="minorEastAsia" w:hAnsiTheme="minorEastAsia" w:cs="Arial Unicode MS"/>
          <w:b/>
          <w:sz w:val="24"/>
          <w:szCs w:val="24"/>
        </w:rPr>
        <w:tab/>
      </w:r>
      <w:r w:rsidR="00E30AD7" w:rsidRPr="00E717BD">
        <w:rPr>
          <w:rFonts w:asciiTheme="minorEastAsia" w:hAnsiTheme="minorEastAsia" w:cs="Arial Unicode MS" w:hint="eastAsia"/>
          <w:b/>
          <w:sz w:val="24"/>
          <w:szCs w:val="24"/>
        </w:rPr>
        <w:t xml:space="preserve"> </w:t>
      </w:r>
      <w:r w:rsidR="00E30AD7" w:rsidRPr="00E717BD">
        <w:rPr>
          <w:rFonts w:asciiTheme="minorEastAsia" w:hAnsiTheme="minorEastAsia" w:cs="Arial Unicode MS"/>
          <w:b/>
          <w:sz w:val="24"/>
          <w:szCs w:val="24"/>
        </w:rPr>
        <w:t>開会式・競技規定説明</w:t>
      </w:r>
    </w:p>
    <w:p w:rsidR="009413D8" w:rsidRPr="00E717BD" w:rsidRDefault="00E30AD7" w:rsidP="00E30AD7">
      <w:pPr>
        <w:spacing w:after="200" w:line="240" w:lineRule="auto"/>
        <w:ind w:left="566"/>
        <w:jc w:val="both"/>
        <w:rPr>
          <w:rFonts w:asciiTheme="minorEastAsia" w:hAnsiTheme="minorEastAsia"/>
          <w:b/>
          <w:sz w:val="24"/>
          <w:szCs w:val="24"/>
        </w:rPr>
      </w:pPr>
      <w:r w:rsidRPr="00E717BD">
        <w:rPr>
          <w:rFonts w:asciiTheme="minorEastAsia" w:hAnsiTheme="minorEastAsia" w:cs="Arial Unicode MS" w:hint="eastAsia"/>
          <w:b/>
          <w:sz w:val="24"/>
          <w:szCs w:val="24"/>
        </w:rPr>
        <w:t>11:00-15：00</w:t>
      </w:r>
      <w:r w:rsidRPr="00E717BD">
        <w:rPr>
          <w:rFonts w:asciiTheme="minorEastAsia" w:hAnsiTheme="minorEastAsia" w:cs="Arial Unicode MS"/>
          <w:b/>
          <w:sz w:val="24"/>
          <w:szCs w:val="24"/>
        </w:rPr>
        <w:t xml:space="preserve">　第一回戦～第五回戦</w:t>
      </w:r>
      <w:r w:rsidR="005F5FD3">
        <w:rPr>
          <w:rFonts w:asciiTheme="minorEastAsia" w:hAnsiTheme="minorEastAsia" w:cs="Arial Unicode MS" w:hint="eastAsia"/>
          <w:b/>
          <w:sz w:val="24"/>
          <w:szCs w:val="24"/>
        </w:rPr>
        <w:t>（敗者復活戦</w:t>
      </w:r>
      <w:r w:rsidR="00062463">
        <w:rPr>
          <w:rFonts w:asciiTheme="minorEastAsia" w:hAnsiTheme="minorEastAsia" w:cs="Arial Unicode MS" w:hint="eastAsia"/>
          <w:b/>
          <w:sz w:val="24"/>
          <w:szCs w:val="24"/>
        </w:rPr>
        <w:t>・昼食休憩有り</w:t>
      </w:r>
      <w:r w:rsidR="005F5FD3">
        <w:rPr>
          <w:rFonts w:asciiTheme="minorEastAsia" w:hAnsiTheme="minorEastAsia" w:cs="Arial Unicode MS" w:hint="eastAsia"/>
          <w:b/>
          <w:sz w:val="24"/>
          <w:szCs w:val="24"/>
        </w:rPr>
        <w:t>）</w:t>
      </w:r>
    </w:p>
    <w:p w:rsidR="009413D8" w:rsidRDefault="00E30AD7" w:rsidP="00E30AD7">
      <w:pPr>
        <w:spacing w:after="200" w:line="240" w:lineRule="auto"/>
        <w:ind w:left="566"/>
        <w:jc w:val="both"/>
        <w:rPr>
          <w:rFonts w:asciiTheme="minorEastAsia" w:hAnsiTheme="minorEastAsia" w:cs="Arial Unicode MS" w:hint="eastAsia"/>
          <w:b/>
          <w:sz w:val="24"/>
          <w:szCs w:val="24"/>
        </w:rPr>
      </w:pPr>
      <w:r w:rsidRPr="00E717BD">
        <w:rPr>
          <w:rFonts w:asciiTheme="minorEastAsia" w:hAnsiTheme="minorEastAsia" w:cs="Arial Unicode MS"/>
          <w:b/>
          <w:sz w:val="24"/>
          <w:szCs w:val="24"/>
        </w:rPr>
        <w:t>15</w:t>
      </w:r>
      <w:r w:rsidRPr="00E717BD">
        <w:rPr>
          <w:rFonts w:asciiTheme="minorEastAsia" w:hAnsiTheme="minorEastAsia" w:cs="Arial Unicode MS" w:hint="eastAsia"/>
          <w:b/>
          <w:sz w:val="24"/>
          <w:szCs w:val="24"/>
        </w:rPr>
        <w:t>:</w:t>
      </w:r>
      <w:r w:rsidRPr="00E717BD">
        <w:rPr>
          <w:rFonts w:asciiTheme="minorEastAsia" w:hAnsiTheme="minorEastAsia" w:cs="Arial Unicode MS"/>
          <w:b/>
          <w:sz w:val="24"/>
          <w:szCs w:val="24"/>
        </w:rPr>
        <w:t>00-15：15</w:t>
      </w:r>
      <w:r w:rsidR="00E27060" w:rsidRPr="00E717BD">
        <w:rPr>
          <w:rFonts w:asciiTheme="minorEastAsia" w:hAnsiTheme="minorEastAsia" w:cs="Arial Unicode MS"/>
          <w:b/>
          <w:sz w:val="24"/>
          <w:szCs w:val="24"/>
        </w:rPr>
        <w:tab/>
      </w:r>
      <w:r w:rsidRPr="00E717BD">
        <w:rPr>
          <w:rFonts w:asciiTheme="minorEastAsia" w:hAnsiTheme="minorEastAsia" w:cs="Arial Unicode MS" w:hint="eastAsia"/>
          <w:b/>
          <w:sz w:val="24"/>
          <w:szCs w:val="24"/>
        </w:rPr>
        <w:t xml:space="preserve"> </w:t>
      </w:r>
      <w:r w:rsidR="00B755A7">
        <w:rPr>
          <w:rFonts w:asciiTheme="minorEastAsia" w:hAnsiTheme="minorEastAsia" w:cs="Arial Unicode MS"/>
          <w:b/>
          <w:sz w:val="24"/>
          <w:szCs w:val="24"/>
        </w:rPr>
        <w:t>閉会式・表彰</w:t>
      </w:r>
    </w:p>
    <w:p w:rsidR="00E8701D" w:rsidRPr="00E717BD" w:rsidRDefault="00E8701D" w:rsidP="00E30AD7">
      <w:pPr>
        <w:spacing w:after="200" w:line="240" w:lineRule="auto"/>
        <w:ind w:left="566"/>
        <w:jc w:val="both"/>
        <w:rPr>
          <w:rFonts w:asciiTheme="minorEastAsia" w:hAnsiTheme="minorEastAsia"/>
          <w:b/>
          <w:sz w:val="24"/>
          <w:szCs w:val="24"/>
        </w:rPr>
      </w:pPr>
    </w:p>
    <w:p w:rsidR="009413D8" w:rsidRPr="00E717BD" w:rsidRDefault="00E8701D">
      <w:pPr>
        <w:spacing w:after="200" w:line="240" w:lineRule="auto"/>
        <w:jc w:val="both"/>
        <w:rPr>
          <w:rFonts w:asciiTheme="minorEastAsia" w:hAnsiTheme="minorEastAsia"/>
          <w:b/>
          <w:sz w:val="24"/>
          <w:szCs w:val="24"/>
        </w:rPr>
      </w:pPr>
      <w:r>
        <w:rPr>
          <w:rFonts w:asciiTheme="minorEastAsia" w:hAnsiTheme="minorEastAsia" w:cs="Arial Unicode MS"/>
          <w:b/>
          <w:sz w:val="24"/>
          <w:szCs w:val="24"/>
        </w:rPr>
        <w:t>競技</w:t>
      </w:r>
      <w:r>
        <w:rPr>
          <w:rFonts w:asciiTheme="minorEastAsia" w:hAnsiTheme="minorEastAsia" w:cs="Arial Unicode MS" w:hint="eastAsia"/>
          <w:b/>
          <w:sz w:val="24"/>
          <w:szCs w:val="24"/>
        </w:rPr>
        <w:t>規程</w:t>
      </w:r>
    </w:p>
    <w:p w:rsidR="009413D8" w:rsidRPr="00E717BD" w:rsidRDefault="00971B4C" w:rsidP="00971B4C">
      <w:pPr>
        <w:spacing w:after="200" w:line="240" w:lineRule="auto"/>
        <w:ind w:firstLine="240"/>
        <w:jc w:val="both"/>
        <w:rPr>
          <w:rFonts w:asciiTheme="minorEastAsia" w:hAnsiTheme="minorEastAsia" w:cs="Arial Unicode MS"/>
          <w:b/>
          <w:sz w:val="24"/>
          <w:szCs w:val="24"/>
        </w:rPr>
      </w:pPr>
      <w:r>
        <w:rPr>
          <w:rFonts w:asciiTheme="minorEastAsia" w:hAnsiTheme="minorEastAsia" w:cs="Arial Unicode MS"/>
          <w:b/>
          <w:sz w:val="24"/>
          <w:szCs w:val="24"/>
        </w:rPr>
        <w:t>本大会</w:t>
      </w:r>
      <w:r w:rsidR="00E27060" w:rsidRPr="00E717BD">
        <w:rPr>
          <w:rFonts w:asciiTheme="minorEastAsia" w:hAnsiTheme="minorEastAsia" w:cs="Arial Unicode MS"/>
          <w:b/>
          <w:sz w:val="24"/>
          <w:szCs w:val="24"/>
        </w:rPr>
        <w:t>は</w:t>
      </w:r>
      <w:r w:rsidR="00E30AD7" w:rsidRPr="00E717BD">
        <w:rPr>
          <w:rFonts w:asciiTheme="minorEastAsia" w:hAnsiTheme="minorEastAsia" w:cs="Arial Unicode MS" w:hint="eastAsia"/>
          <w:b/>
          <w:sz w:val="24"/>
          <w:szCs w:val="24"/>
        </w:rPr>
        <w:t>（一社）</w:t>
      </w:r>
      <w:r w:rsidR="00E8701D">
        <w:rPr>
          <w:rFonts w:asciiTheme="minorEastAsia" w:hAnsiTheme="minorEastAsia" w:cs="Arial Unicode MS"/>
          <w:b/>
          <w:sz w:val="24"/>
          <w:szCs w:val="24"/>
        </w:rPr>
        <w:t>全日本かるた協会の競技</w:t>
      </w:r>
      <w:r w:rsidR="00E8701D">
        <w:rPr>
          <w:rFonts w:asciiTheme="minorEastAsia" w:hAnsiTheme="minorEastAsia" w:cs="Arial Unicode MS" w:hint="eastAsia"/>
          <w:b/>
          <w:sz w:val="24"/>
          <w:szCs w:val="24"/>
        </w:rPr>
        <w:t>規程</w:t>
      </w:r>
      <w:r w:rsidR="00E27060" w:rsidRPr="00E717BD">
        <w:rPr>
          <w:rFonts w:asciiTheme="minorEastAsia" w:hAnsiTheme="minorEastAsia" w:cs="Arial Unicode MS"/>
          <w:b/>
          <w:sz w:val="24"/>
          <w:szCs w:val="24"/>
        </w:rPr>
        <w:t>に従って実施</w:t>
      </w:r>
      <w:r w:rsidR="005F5FD3">
        <w:rPr>
          <w:rFonts w:asciiTheme="minorEastAsia" w:hAnsiTheme="minorEastAsia" w:cs="Arial Unicode MS" w:hint="eastAsia"/>
          <w:b/>
          <w:sz w:val="24"/>
          <w:szCs w:val="24"/>
        </w:rPr>
        <w:t>します</w:t>
      </w:r>
      <w:r w:rsidR="00E27060" w:rsidRPr="00E717BD">
        <w:rPr>
          <w:rFonts w:asciiTheme="minorEastAsia" w:hAnsiTheme="minorEastAsia" w:cs="Arial Unicode MS"/>
          <w:b/>
          <w:sz w:val="24"/>
          <w:szCs w:val="24"/>
        </w:rPr>
        <w:t>。なお、下記の点が通常の競技かるた</w:t>
      </w:r>
      <w:r w:rsidR="00E8701D">
        <w:rPr>
          <w:rFonts w:asciiTheme="minorEastAsia" w:hAnsiTheme="minorEastAsia" w:cs="Arial Unicode MS"/>
          <w:b/>
          <w:sz w:val="24"/>
          <w:szCs w:val="24"/>
        </w:rPr>
        <w:t>（競技</w:t>
      </w:r>
      <w:r w:rsidR="00E8701D">
        <w:rPr>
          <w:rFonts w:asciiTheme="minorEastAsia" w:hAnsiTheme="minorEastAsia" w:cs="Arial Unicode MS" w:hint="eastAsia"/>
          <w:b/>
          <w:sz w:val="24"/>
          <w:szCs w:val="24"/>
        </w:rPr>
        <w:t>規程</w:t>
      </w:r>
      <w:r>
        <w:rPr>
          <w:rFonts w:asciiTheme="minorEastAsia" w:hAnsiTheme="minorEastAsia" w:cs="Arial Unicode MS"/>
          <w:b/>
          <w:sz w:val="24"/>
          <w:szCs w:val="24"/>
        </w:rPr>
        <w:t>）</w:t>
      </w:r>
      <w:r w:rsidR="00E27060" w:rsidRPr="00E717BD">
        <w:rPr>
          <w:rFonts w:asciiTheme="minorEastAsia" w:hAnsiTheme="minorEastAsia" w:cs="Arial Unicode MS"/>
          <w:b/>
          <w:sz w:val="24"/>
          <w:szCs w:val="24"/>
        </w:rPr>
        <w:t>と異な</w:t>
      </w:r>
      <w:r w:rsidR="005F5FD3">
        <w:rPr>
          <w:rFonts w:asciiTheme="minorEastAsia" w:hAnsiTheme="minorEastAsia" w:cs="Arial Unicode MS" w:hint="eastAsia"/>
          <w:b/>
          <w:sz w:val="24"/>
          <w:szCs w:val="24"/>
        </w:rPr>
        <w:t>ります</w:t>
      </w:r>
      <w:r w:rsidR="00E27060" w:rsidRPr="00E717BD">
        <w:rPr>
          <w:rFonts w:asciiTheme="minorEastAsia" w:hAnsiTheme="minorEastAsia" w:cs="Arial Unicode MS"/>
          <w:b/>
          <w:sz w:val="24"/>
          <w:szCs w:val="24"/>
        </w:rPr>
        <w:t>。</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試合はテーブル上に</w:t>
      </w:r>
      <w:r w:rsidR="00280317" w:rsidRPr="00E717BD">
        <w:rPr>
          <w:rFonts w:asciiTheme="minorEastAsia" w:hAnsiTheme="minorEastAsia" w:cs="Arial Unicode MS" w:hint="eastAsia"/>
          <w:b/>
          <w:sz w:val="24"/>
          <w:szCs w:val="24"/>
        </w:rPr>
        <w:t>選手双方が</w:t>
      </w:r>
      <w:r w:rsidRPr="00E717BD">
        <w:rPr>
          <w:rFonts w:asciiTheme="minorEastAsia" w:hAnsiTheme="minorEastAsia" w:cs="Arial Unicode MS"/>
          <w:b/>
          <w:sz w:val="24"/>
          <w:szCs w:val="24"/>
        </w:rPr>
        <w:t>敷いたマットを競技陣として使用する。</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１試合で使用する取り札は、小倉百人一首の100枚の取り札の約3分の1（33枚または34枚）とする</w:t>
      </w:r>
      <w:r w:rsidR="00E717BD">
        <w:rPr>
          <w:rFonts w:asciiTheme="minorEastAsia" w:hAnsiTheme="minorEastAsia" w:cs="Arial Unicode MS"/>
          <w:b/>
          <w:sz w:val="24"/>
          <w:szCs w:val="24"/>
        </w:rPr>
        <w:t>。</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選手は</w:t>
      </w:r>
      <w:r w:rsidR="00280317" w:rsidRPr="00E717BD">
        <w:rPr>
          <w:rFonts w:asciiTheme="minorEastAsia" w:hAnsiTheme="minorEastAsia" w:cs="Arial Unicode MS" w:hint="eastAsia"/>
          <w:b/>
          <w:sz w:val="24"/>
          <w:szCs w:val="24"/>
        </w:rPr>
        <w:t>グループ分けされた33枚または34枚から無作為に選んだ</w:t>
      </w:r>
      <w:r w:rsidRPr="00E717BD">
        <w:rPr>
          <w:rFonts w:asciiTheme="minorEastAsia" w:hAnsiTheme="minorEastAsia" w:cs="Arial Unicode MS"/>
          <w:b/>
          <w:sz w:val="24"/>
          <w:szCs w:val="24"/>
        </w:rPr>
        <w:t>10</w:t>
      </w:r>
      <w:r w:rsidR="00280317" w:rsidRPr="00E717BD">
        <w:rPr>
          <w:rFonts w:asciiTheme="minorEastAsia" w:hAnsiTheme="minorEastAsia" w:cs="Arial Unicode MS"/>
          <w:b/>
          <w:sz w:val="24"/>
          <w:szCs w:val="24"/>
        </w:rPr>
        <w:t>枚</w:t>
      </w:r>
      <w:r w:rsidRPr="00E717BD">
        <w:rPr>
          <w:rFonts w:asciiTheme="minorEastAsia" w:hAnsiTheme="minorEastAsia" w:cs="Arial Unicode MS"/>
          <w:b/>
          <w:sz w:val="24"/>
          <w:szCs w:val="24"/>
        </w:rPr>
        <w:t>を</w:t>
      </w:r>
      <w:r w:rsidR="00280317" w:rsidRPr="00E717BD">
        <w:rPr>
          <w:rFonts w:asciiTheme="minorEastAsia" w:hAnsiTheme="minorEastAsia" w:cs="Arial Unicode MS" w:hint="eastAsia"/>
          <w:b/>
          <w:sz w:val="24"/>
          <w:szCs w:val="24"/>
        </w:rPr>
        <w:t>持ち札とし、それぞれ</w:t>
      </w:r>
      <w:r w:rsidRPr="00E717BD">
        <w:rPr>
          <w:rFonts w:asciiTheme="minorEastAsia" w:hAnsiTheme="minorEastAsia" w:cs="Arial Unicode MS"/>
          <w:b/>
          <w:sz w:val="24"/>
          <w:szCs w:val="24"/>
        </w:rPr>
        <w:t>自陣に並べ、残り</w:t>
      </w:r>
      <w:r w:rsidR="00971B4C">
        <w:rPr>
          <w:rFonts w:asciiTheme="minorEastAsia" w:hAnsiTheme="minorEastAsia" w:cs="Arial Unicode MS"/>
          <w:b/>
          <w:sz w:val="24"/>
          <w:szCs w:val="24"/>
        </w:rPr>
        <w:t>（13枚または14枚）</w:t>
      </w:r>
      <w:r w:rsidRPr="00E717BD">
        <w:rPr>
          <w:rFonts w:asciiTheme="minorEastAsia" w:hAnsiTheme="minorEastAsia" w:cs="Arial Unicode MS"/>
          <w:b/>
          <w:sz w:val="24"/>
          <w:szCs w:val="24"/>
        </w:rPr>
        <w:t>は空札とする。</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読手は33枚ないし34枚の札を</w:t>
      </w:r>
      <w:r w:rsidR="00280317" w:rsidRPr="00E717BD">
        <w:rPr>
          <w:rFonts w:asciiTheme="minorEastAsia" w:hAnsiTheme="minorEastAsia" w:cs="Arial Unicode MS" w:hint="eastAsia"/>
          <w:b/>
          <w:sz w:val="24"/>
          <w:szCs w:val="24"/>
        </w:rPr>
        <w:t>無作為に</w:t>
      </w:r>
      <w:r w:rsidRPr="00E717BD">
        <w:rPr>
          <w:rFonts w:asciiTheme="minorEastAsia" w:hAnsiTheme="minorEastAsia" w:cs="Arial Unicode MS"/>
          <w:b/>
          <w:sz w:val="24"/>
          <w:szCs w:val="24"/>
        </w:rPr>
        <w:t>読む（競技陣に並んでいない札は空札として読まれる。）</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自分の札10枚は、競技マットの上段、中段に並べるものとし、下段には並べない。</w:t>
      </w:r>
    </w:p>
    <w:p w:rsidR="009413D8" w:rsidRPr="00E717BD" w:rsidRDefault="00E27060">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競技陣の幅は、60センチとする。この幅はマット上に示してある。</w:t>
      </w:r>
    </w:p>
    <w:p w:rsidR="0069393C" w:rsidRPr="00E717BD" w:rsidRDefault="0069393C">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hint="eastAsia"/>
          <w:b/>
          <w:sz w:val="24"/>
          <w:szCs w:val="24"/>
        </w:rPr>
        <w:t>暗記時間は３分間とする。</w:t>
      </w:r>
    </w:p>
    <w:p w:rsidR="009413D8" w:rsidRPr="00E717BD" w:rsidRDefault="00E27060" w:rsidP="00E717BD">
      <w:pPr>
        <w:numPr>
          <w:ilvl w:val="0"/>
          <w:numId w:val="2"/>
        </w:numPr>
        <w:spacing w:after="200" w:line="240" w:lineRule="auto"/>
        <w:jc w:val="both"/>
        <w:rPr>
          <w:rFonts w:asciiTheme="minorEastAsia" w:hAnsiTheme="minorEastAsia"/>
          <w:b/>
          <w:sz w:val="24"/>
          <w:szCs w:val="24"/>
        </w:rPr>
      </w:pPr>
      <w:r w:rsidRPr="00E717BD">
        <w:rPr>
          <w:rFonts w:asciiTheme="minorEastAsia" w:hAnsiTheme="minorEastAsia" w:cs="Arial Unicode MS"/>
          <w:b/>
          <w:sz w:val="24"/>
          <w:szCs w:val="24"/>
        </w:rPr>
        <w:t>読手が上の句を読むまでは、有効手は競技マットの上におき、中段の下端の線から出してはいけない。</w:t>
      </w:r>
    </w:p>
    <w:p w:rsidR="009413D8" w:rsidRPr="00E717BD" w:rsidRDefault="00E717BD" w:rsidP="00E717BD">
      <w:pPr>
        <w:spacing w:after="200" w:line="240" w:lineRule="auto"/>
        <w:ind w:left="600" w:hanging="240"/>
        <w:jc w:val="both"/>
        <w:rPr>
          <w:rFonts w:asciiTheme="minorEastAsia" w:hAnsiTheme="minorEastAsia"/>
          <w:b/>
          <w:sz w:val="24"/>
          <w:szCs w:val="24"/>
        </w:rPr>
      </w:pPr>
      <w:r>
        <w:rPr>
          <w:rFonts w:asciiTheme="minorEastAsia" w:hAnsiTheme="minorEastAsia" w:cs="Arial Unicode MS" w:hint="eastAsia"/>
          <w:b/>
          <w:sz w:val="24"/>
          <w:szCs w:val="24"/>
        </w:rPr>
        <w:t>9.</w:t>
      </w:r>
      <w:r w:rsidR="00E27060" w:rsidRPr="00E717BD">
        <w:rPr>
          <w:rFonts w:asciiTheme="minorEastAsia" w:hAnsiTheme="minorEastAsia" w:cs="Arial Unicode MS"/>
          <w:b/>
          <w:sz w:val="24"/>
          <w:szCs w:val="24"/>
        </w:rPr>
        <w:t>原則として、払い手は禁止とする</w:t>
      </w:r>
      <w:r w:rsidR="00B755A7">
        <w:rPr>
          <w:rFonts w:asciiTheme="minorEastAsia" w:hAnsiTheme="minorEastAsia" w:cs="Arial Unicode MS" w:hint="eastAsia"/>
          <w:b/>
          <w:sz w:val="24"/>
          <w:szCs w:val="24"/>
        </w:rPr>
        <w:t>。</w:t>
      </w:r>
      <w:r w:rsidR="00E27060" w:rsidRPr="00E717BD">
        <w:rPr>
          <w:rFonts w:asciiTheme="minorEastAsia" w:hAnsiTheme="minorEastAsia" w:cs="Arial Unicode MS"/>
          <w:b/>
          <w:sz w:val="24"/>
          <w:szCs w:val="24"/>
        </w:rPr>
        <w:t>（本規定はテーブルから落ちた札を並べ直す時間と労力を省くために設定されている。）</w:t>
      </w:r>
      <w:r w:rsidR="00B755A7">
        <w:rPr>
          <w:rFonts w:asciiTheme="minorEastAsia" w:hAnsiTheme="minorEastAsia" w:cs="Arial Unicode MS"/>
          <w:b/>
          <w:sz w:val="24"/>
          <w:szCs w:val="24"/>
        </w:rPr>
        <w:t>払い手の使用が頻繁な場合には、審判長からの注意・警告の対象と</w:t>
      </w:r>
      <w:r w:rsidR="00B755A7">
        <w:rPr>
          <w:rFonts w:asciiTheme="minorEastAsia" w:hAnsiTheme="minorEastAsia" w:cs="Arial Unicode MS" w:hint="eastAsia"/>
          <w:b/>
          <w:sz w:val="24"/>
          <w:szCs w:val="24"/>
        </w:rPr>
        <w:t>し、警告後に払った場合は相手の取りとする</w:t>
      </w:r>
      <w:r w:rsidR="00E27060" w:rsidRPr="00E717BD">
        <w:rPr>
          <w:rFonts w:asciiTheme="minorEastAsia" w:hAnsiTheme="minorEastAsia" w:cs="Arial Unicode MS"/>
          <w:b/>
          <w:sz w:val="24"/>
          <w:szCs w:val="24"/>
        </w:rPr>
        <w:t>。</w:t>
      </w:r>
    </w:p>
    <w:p w:rsidR="009413D8" w:rsidRPr="00E717BD" w:rsidRDefault="00E717BD">
      <w:pPr>
        <w:spacing w:after="200" w:line="240" w:lineRule="auto"/>
        <w:jc w:val="both"/>
        <w:rPr>
          <w:rFonts w:asciiTheme="minorEastAsia" w:hAnsiTheme="minorEastAsia"/>
          <w:b/>
          <w:sz w:val="24"/>
          <w:szCs w:val="24"/>
        </w:rPr>
      </w:pPr>
      <w:r>
        <w:rPr>
          <w:rFonts w:asciiTheme="minorEastAsia" w:hAnsiTheme="minorEastAsia" w:cs="Arial Unicode MS"/>
          <w:b/>
          <w:sz w:val="24"/>
          <w:szCs w:val="24"/>
        </w:rPr>
        <w:t>札のグループ分け</w:t>
      </w:r>
    </w:p>
    <w:tbl>
      <w:tblPr>
        <w:tblStyle w:val="a5"/>
        <w:tblW w:w="1008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841"/>
        <w:gridCol w:w="841"/>
        <w:gridCol w:w="841"/>
        <w:gridCol w:w="841"/>
        <w:gridCol w:w="840"/>
        <w:gridCol w:w="840"/>
        <w:gridCol w:w="840"/>
        <w:gridCol w:w="840"/>
        <w:gridCol w:w="840"/>
        <w:gridCol w:w="840"/>
        <w:gridCol w:w="840"/>
      </w:tblGrid>
      <w:tr w:rsidR="009413D8" w:rsidRPr="00E717BD">
        <w:trPr>
          <w:trHeight w:val="545"/>
          <w:jc w:val="center"/>
        </w:trPr>
        <w:tc>
          <w:tcPr>
            <w:tcW w:w="840" w:type="dxa"/>
            <w:shd w:val="clear" w:color="auto" w:fill="auto"/>
            <w:tcMar>
              <w:top w:w="100" w:type="dxa"/>
              <w:left w:w="100" w:type="dxa"/>
              <w:bottom w:w="100" w:type="dxa"/>
              <w:right w:w="100" w:type="dxa"/>
            </w:tcMar>
            <w:vAlign w:val="center"/>
          </w:tcPr>
          <w:p w:rsidR="009413D8" w:rsidRPr="00E717BD" w:rsidRDefault="00E27060">
            <w:pPr>
              <w:widowControl w:val="0"/>
              <w:spacing w:line="240" w:lineRule="auto"/>
              <w:jc w:val="center"/>
              <w:rPr>
                <w:rFonts w:asciiTheme="minorEastAsia" w:hAnsiTheme="minorEastAsia"/>
                <w:b/>
                <w:sz w:val="14"/>
                <w:szCs w:val="14"/>
              </w:rPr>
            </w:pPr>
            <w:r w:rsidRPr="00E717BD">
              <w:rPr>
                <w:rFonts w:asciiTheme="minorEastAsia" w:hAnsiTheme="minorEastAsia" w:cs="Arial Unicode MS"/>
                <w:b/>
                <w:sz w:val="14"/>
                <w:szCs w:val="14"/>
              </w:rPr>
              <w:t>グループ</w:t>
            </w:r>
          </w:p>
        </w:tc>
        <w:tc>
          <w:tcPr>
            <w:tcW w:w="840" w:type="dxa"/>
            <w:shd w:val="clear" w:color="auto" w:fill="auto"/>
            <w:tcMar>
              <w:top w:w="100" w:type="dxa"/>
              <w:left w:w="100" w:type="dxa"/>
              <w:bottom w:w="100" w:type="dxa"/>
              <w:right w:w="100" w:type="dxa"/>
            </w:tcMar>
            <w:vAlign w:val="center"/>
          </w:tcPr>
          <w:p w:rsidR="009413D8" w:rsidRPr="00E717BD" w:rsidRDefault="009413D8">
            <w:pPr>
              <w:widowControl w:val="0"/>
              <w:spacing w:line="240" w:lineRule="auto"/>
              <w:jc w:val="center"/>
              <w:rPr>
                <w:rFonts w:asciiTheme="minorEastAsia" w:hAnsiTheme="minorEastAsia"/>
                <w:b/>
              </w:rPr>
            </w:pPr>
          </w:p>
        </w:tc>
        <w:tc>
          <w:tcPr>
            <w:tcW w:w="8400" w:type="dxa"/>
            <w:gridSpan w:val="10"/>
            <w:shd w:val="clear" w:color="auto" w:fill="auto"/>
            <w:tcMar>
              <w:top w:w="100" w:type="dxa"/>
              <w:left w:w="100" w:type="dxa"/>
              <w:bottom w:w="100" w:type="dxa"/>
              <w:right w:w="100" w:type="dxa"/>
            </w:tcMar>
            <w:vAlign w:val="center"/>
          </w:tcPr>
          <w:p w:rsidR="009413D8" w:rsidRPr="00E717BD" w:rsidRDefault="00E8701D" w:rsidP="00E8701D">
            <w:pPr>
              <w:widowControl w:val="0"/>
              <w:spacing w:line="240" w:lineRule="auto"/>
              <w:jc w:val="center"/>
              <w:rPr>
                <w:rFonts w:asciiTheme="minorEastAsia" w:hAnsiTheme="minorEastAsia"/>
                <w:b/>
              </w:rPr>
            </w:pPr>
            <w:r>
              <w:rPr>
                <w:rFonts w:asciiTheme="minorEastAsia" w:hAnsiTheme="minorEastAsia" w:hint="eastAsia"/>
                <w:b/>
              </w:rPr>
              <w:t>決まり字（50音順）</w:t>
            </w:r>
          </w:p>
        </w:tc>
      </w:tr>
      <w:tr w:rsidR="009413D8" w:rsidRPr="00E717BD">
        <w:trPr>
          <w:trHeight w:val="545"/>
          <w:jc w:val="center"/>
        </w:trPr>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A札</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34枚</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あ</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い</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う</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さ</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し</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す</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せ</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な</w:t>
            </w:r>
          </w:p>
        </w:tc>
        <w:tc>
          <w:tcPr>
            <w:tcW w:w="840" w:type="dxa"/>
            <w:shd w:val="clear" w:color="auto" w:fill="auto"/>
            <w:tcMar>
              <w:top w:w="100" w:type="dxa"/>
              <w:left w:w="100" w:type="dxa"/>
              <w:bottom w:w="100" w:type="dxa"/>
              <w:right w:w="100" w:type="dxa"/>
            </w:tcMar>
            <w:vAlign w:val="center"/>
          </w:tcPr>
          <w:p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c>
          <w:tcPr>
            <w:tcW w:w="840" w:type="dxa"/>
            <w:shd w:val="clear" w:color="auto" w:fill="auto"/>
            <w:tcMar>
              <w:top w:w="100" w:type="dxa"/>
              <w:left w:w="100" w:type="dxa"/>
              <w:bottom w:w="100" w:type="dxa"/>
              <w:right w:w="100" w:type="dxa"/>
            </w:tcMar>
            <w:vAlign w:val="center"/>
          </w:tcPr>
          <w:p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r>
      <w:tr w:rsidR="009413D8" w:rsidRPr="00E717BD">
        <w:trPr>
          <w:trHeight w:val="545"/>
          <w:jc w:val="center"/>
        </w:trPr>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Ｂ札</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33枚</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か</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き</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こ</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た</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ち</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つ</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み</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む</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め</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も</w:t>
            </w:r>
          </w:p>
        </w:tc>
      </w:tr>
      <w:tr w:rsidR="009413D8" w:rsidRPr="00E717BD">
        <w:trPr>
          <w:cantSplit/>
          <w:trHeight w:val="545"/>
          <w:jc w:val="center"/>
        </w:trPr>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Ｃ札</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33枚</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お</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は</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ひ</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ふ</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ほ</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や</w:t>
            </w:r>
          </w:p>
        </w:tc>
        <w:tc>
          <w:tcPr>
            <w:tcW w:w="840" w:type="dxa"/>
            <w:shd w:val="clear" w:color="auto" w:fill="auto"/>
            <w:tcMar>
              <w:top w:w="100" w:type="dxa"/>
              <w:left w:w="100" w:type="dxa"/>
              <w:bottom w:w="100" w:type="dxa"/>
              <w:right w:w="100" w:type="dxa"/>
            </w:tcMar>
            <w:vAlign w:val="center"/>
          </w:tcPr>
          <w:p w:rsidR="009413D8" w:rsidRPr="00E717BD" w:rsidRDefault="00E27060">
            <w:pPr>
              <w:widowControl w:val="0"/>
              <w:pBdr>
                <w:top w:val="nil"/>
                <w:left w:val="nil"/>
                <w:bottom w:val="nil"/>
                <w:right w:val="nil"/>
                <w:between w:val="nil"/>
              </w:pBdr>
              <w:spacing w:line="240" w:lineRule="auto"/>
              <w:jc w:val="center"/>
              <w:rPr>
                <w:rFonts w:asciiTheme="minorEastAsia" w:hAnsiTheme="minorEastAsia"/>
                <w:b/>
                <w:sz w:val="24"/>
                <w:szCs w:val="24"/>
              </w:rPr>
            </w:pPr>
            <w:r w:rsidRPr="00E717BD">
              <w:rPr>
                <w:rFonts w:asciiTheme="minorEastAsia" w:hAnsiTheme="minorEastAsia" w:cs="Arial Unicode MS"/>
                <w:b/>
                <w:sz w:val="24"/>
                <w:szCs w:val="24"/>
              </w:rPr>
              <w:t>ゆ</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cs="Arial Unicode MS" w:hint="eastAsia"/>
                <w:b/>
                <w:sz w:val="24"/>
                <w:szCs w:val="24"/>
              </w:rPr>
              <w:t>よ</w:t>
            </w:r>
          </w:p>
        </w:tc>
        <w:tc>
          <w:tcPr>
            <w:tcW w:w="840" w:type="dxa"/>
            <w:shd w:val="clear" w:color="auto" w:fill="auto"/>
            <w:tcMar>
              <w:top w:w="100" w:type="dxa"/>
              <w:left w:w="100" w:type="dxa"/>
              <w:bottom w:w="100" w:type="dxa"/>
              <w:right w:w="100" w:type="dxa"/>
            </w:tcMar>
            <w:vAlign w:val="center"/>
          </w:tcPr>
          <w:p w:rsidR="009413D8" w:rsidRPr="00E717BD" w:rsidRDefault="005F5FD3">
            <w:pPr>
              <w:widowControl w:val="0"/>
              <w:pBdr>
                <w:top w:val="nil"/>
                <w:left w:val="nil"/>
                <w:bottom w:val="nil"/>
                <w:right w:val="nil"/>
                <w:between w:val="nil"/>
              </w:pBdr>
              <w:spacing w:line="240" w:lineRule="auto"/>
              <w:jc w:val="center"/>
              <w:rPr>
                <w:rFonts w:asciiTheme="minorEastAsia" w:hAnsiTheme="minorEastAsia"/>
                <w:b/>
                <w:sz w:val="24"/>
                <w:szCs w:val="24"/>
              </w:rPr>
            </w:pPr>
            <w:r>
              <w:rPr>
                <w:rFonts w:asciiTheme="minorEastAsia" w:hAnsiTheme="minorEastAsia" w:hint="eastAsia"/>
                <w:b/>
                <w:sz w:val="24"/>
                <w:szCs w:val="24"/>
              </w:rPr>
              <w:t>わ</w:t>
            </w:r>
          </w:p>
        </w:tc>
        <w:tc>
          <w:tcPr>
            <w:tcW w:w="840" w:type="dxa"/>
            <w:shd w:val="clear" w:color="auto" w:fill="auto"/>
            <w:tcMar>
              <w:top w:w="-126" w:type="dxa"/>
              <w:left w:w="-126" w:type="dxa"/>
              <w:bottom w:w="-126" w:type="dxa"/>
              <w:right w:w="-126" w:type="dxa"/>
            </w:tcMar>
            <w:vAlign w:val="center"/>
          </w:tcPr>
          <w:p w:rsidR="009413D8" w:rsidRPr="00E717BD" w:rsidRDefault="009413D8">
            <w:pPr>
              <w:widowControl w:val="0"/>
              <w:pBdr>
                <w:top w:val="nil"/>
                <w:left w:val="nil"/>
                <w:bottom w:val="nil"/>
                <w:right w:val="nil"/>
                <w:between w:val="nil"/>
              </w:pBdr>
              <w:spacing w:line="240" w:lineRule="auto"/>
              <w:jc w:val="center"/>
              <w:rPr>
                <w:rFonts w:asciiTheme="minorEastAsia" w:hAnsiTheme="minorEastAsia"/>
                <w:b/>
                <w:sz w:val="24"/>
                <w:szCs w:val="24"/>
              </w:rPr>
            </w:pPr>
          </w:p>
        </w:tc>
      </w:tr>
    </w:tbl>
    <w:p w:rsidR="00D55A21" w:rsidRPr="00E717BD" w:rsidRDefault="00D55A21" w:rsidP="00062463">
      <w:pPr>
        <w:spacing w:line="240" w:lineRule="auto"/>
        <w:jc w:val="both"/>
        <w:rPr>
          <w:rFonts w:asciiTheme="minorEastAsia" w:hAnsiTheme="minorEastAsia"/>
          <w:b/>
          <w:sz w:val="24"/>
          <w:szCs w:val="24"/>
        </w:rPr>
      </w:pPr>
    </w:p>
    <w:sectPr w:rsidR="00D55A21" w:rsidRPr="00E717BD">
      <w:pgSz w:w="11909" w:h="16834"/>
      <w:pgMar w:top="708" w:right="832" w:bottom="691" w:left="99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モトヤUP新聞ゴシ Otf W3"/>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2D743D"/>
    <w:multiLevelType w:val="multilevel"/>
    <w:tmpl w:val="4A9CDB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6A796231"/>
    <w:multiLevelType w:val="multilevel"/>
    <w:tmpl w:val="D3C6FC1E"/>
    <w:lvl w:ilvl="0">
      <w:start w:val="1"/>
      <w:numFmt w:val="decimal"/>
      <w:lvlText w:val="%1."/>
      <w:lvlJc w:val="left"/>
      <w:pPr>
        <w:ind w:left="720" w:hanging="360"/>
      </w:pPr>
      <w:rPr>
        <w:u w:val="none"/>
        <w:lang w:eastAsia="ja-JP"/>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3D8"/>
    <w:rsid w:val="00062463"/>
    <w:rsid w:val="00280317"/>
    <w:rsid w:val="00346866"/>
    <w:rsid w:val="003C301D"/>
    <w:rsid w:val="0040260B"/>
    <w:rsid w:val="00421BA3"/>
    <w:rsid w:val="00593CAE"/>
    <w:rsid w:val="005F5FD3"/>
    <w:rsid w:val="00611EAD"/>
    <w:rsid w:val="00662D1D"/>
    <w:rsid w:val="0069393C"/>
    <w:rsid w:val="0082598D"/>
    <w:rsid w:val="009413D8"/>
    <w:rsid w:val="00971B4C"/>
    <w:rsid w:val="00AC26E9"/>
    <w:rsid w:val="00B45C79"/>
    <w:rsid w:val="00B755A7"/>
    <w:rsid w:val="00C41D1D"/>
    <w:rsid w:val="00D37A32"/>
    <w:rsid w:val="00D55A21"/>
    <w:rsid w:val="00DC4117"/>
    <w:rsid w:val="00E27060"/>
    <w:rsid w:val="00E30AD7"/>
    <w:rsid w:val="00E717BD"/>
    <w:rsid w:val="00E8701D"/>
    <w:rsid w:val="00EE678D"/>
    <w:rsid w:val="00FA259C"/>
    <w:rsid w:val="00FE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A6CAF9"/>
  <w15:docId w15:val="{3BCB3209-FC39-42B5-86C1-EFDE83B26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ja"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character" w:styleId="a6">
    <w:name w:val="Hyperlink"/>
    <w:basedOn w:val="a0"/>
    <w:uiPriority w:val="99"/>
    <w:unhideWhenUsed/>
    <w:rsid w:val="00E87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able.karuta.appl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2</Pages>
  <Words>231</Words>
  <Characters>1321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川瀬美津子</dc:creator>
  <cp:lastModifiedBy>Okumura Junko</cp:lastModifiedBy>
  <cp:revision>9</cp:revision>
  <dcterms:created xsi:type="dcterms:W3CDTF">2023-04-27T02:34:00Z</dcterms:created>
  <dcterms:modified xsi:type="dcterms:W3CDTF">2023-04-29T00:20:00Z</dcterms:modified>
</cp:coreProperties>
</file>