
<file path=[Content_Types].xml><?xml version="1.0" encoding="utf-8"?>
<Types xmlns="http://schemas.openxmlformats.org/package/2006/content-types">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5364F8" w:rsidRPr="003413C8" w:rsidRDefault="005364F8" w:rsidP="005364F8">
      <w:pPr>
        <w:snapToGrid w:val="0"/>
        <w:rPr>
          <w:rFonts w:asciiTheme="majorEastAsia" w:eastAsiaTheme="majorEastAsia" w:hAnsiTheme="majorEastAsia"/>
          <w:sz w:val="28"/>
          <w:szCs w:val="28"/>
        </w:rPr>
      </w:pPr>
      <w:r w:rsidRPr="003413C8">
        <w:rPr>
          <w:rFonts w:asciiTheme="majorEastAsia" w:eastAsiaTheme="majorEastAsia" w:hAnsiTheme="majorEastAsia" w:hint="eastAsia"/>
          <w:sz w:val="28"/>
          <w:szCs w:val="28"/>
        </w:rPr>
        <w:t>＜大会会場案内＞</w:t>
      </w:r>
    </w:p>
    <w:p w:rsidR="005364F8" w:rsidRDefault="005364F8" w:rsidP="005364F8">
      <w:pPr>
        <w:snapToGrid w:val="0"/>
        <w:rPr>
          <w:sz w:val="22"/>
          <w:szCs w:val="22"/>
        </w:rPr>
      </w:pPr>
      <w:r>
        <w:rPr>
          <w:rFonts w:ascii="BRG筆楷書清流" w:eastAsia="BRG筆楷書清流" w:hint="eastAsia"/>
          <w:sz w:val="32"/>
          <w:szCs w:val="32"/>
        </w:rPr>
        <w:t>東大寺　本坊</w:t>
      </w:r>
      <w:r>
        <w:rPr>
          <w:rFonts w:hint="eastAsia"/>
          <w:sz w:val="22"/>
          <w:szCs w:val="22"/>
        </w:rPr>
        <w:t xml:space="preserve">　〒</w:t>
      </w:r>
      <w:r w:rsidRPr="00FD6077">
        <w:rPr>
          <w:rFonts w:hint="eastAsia"/>
          <w:sz w:val="22"/>
          <w:szCs w:val="22"/>
        </w:rPr>
        <w:t>630-8587　奈良市雑司町406-1</w:t>
      </w:r>
      <w:r>
        <w:rPr>
          <w:rFonts w:hint="eastAsia"/>
          <w:sz w:val="22"/>
          <w:szCs w:val="22"/>
        </w:rPr>
        <w:t xml:space="preserve">　</w:t>
      </w:r>
      <w:r>
        <w:rPr>
          <w:sz w:val="22"/>
          <w:szCs w:val="22"/>
        </w:rPr>
        <w:br/>
      </w:r>
      <w:r>
        <w:rPr>
          <w:rFonts w:hint="eastAsia"/>
          <w:sz w:val="22"/>
          <w:szCs w:val="22"/>
        </w:rPr>
        <w:t>（南大門を入って右側）</w:t>
      </w:r>
    </w:p>
    <w:p w:rsidR="005364F8" w:rsidRPr="004F6504" w:rsidRDefault="005364F8" w:rsidP="005364F8">
      <w:pPr>
        <w:snapToGrid w:val="0"/>
        <w:rPr>
          <w:sz w:val="22"/>
          <w:szCs w:val="22"/>
        </w:rPr>
      </w:pPr>
    </w:p>
    <w:tbl>
      <w:tblPr>
        <w:tblStyle w:val="a3"/>
        <w:tblW w:w="893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56"/>
      </w:tblGrid>
      <w:tr w:rsidR="005364F8" w:rsidTr="0057656E">
        <w:tc>
          <w:tcPr>
            <w:tcW w:w="8931" w:type="dxa"/>
          </w:tcPr>
          <w:p w:rsidR="005364F8" w:rsidRPr="009D6F6A" w:rsidRDefault="005364F8" w:rsidP="0057656E">
            <w:pPr>
              <w:rPr>
                <w:rFonts w:asciiTheme="majorEastAsia" w:eastAsiaTheme="majorEastAsia" w:hAnsiTheme="majorEastAsia"/>
                <w:sz w:val="22"/>
                <w:szCs w:val="22"/>
              </w:rPr>
            </w:pPr>
            <w:r w:rsidRPr="009D6F6A">
              <w:rPr>
                <w:rFonts w:asciiTheme="majorEastAsia" w:eastAsiaTheme="majorEastAsia" w:hAnsiTheme="majorEastAsia" w:hint="eastAsia"/>
                <w:sz w:val="22"/>
                <w:szCs w:val="22"/>
              </w:rPr>
              <w:t>周辺地図</w:t>
            </w:r>
          </w:p>
          <w:p w:rsidR="005364F8" w:rsidRDefault="005364F8" w:rsidP="0057656E">
            <w:pPr>
              <w:rPr>
                <w:sz w:val="22"/>
                <w:szCs w:val="22"/>
              </w:rPr>
            </w:pPr>
            <w:r>
              <w:rPr>
                <w:noProof/>
                <w:sz w:val="22"/>
                <w:szCs w:val="22"/>
              </w:rPr>
              <mc:AlternateContent>
                <mc:Choice Requires="wps">
                  <w:drawing>
                    <wp:anchor distT="0" distB="0" distL="114300" distR="114300" simplePos="0" relativeHeight="251660288" behindDoc="0" locked="0" layoutInCell="1" allowOverlap="1" wp14:anchorId="65A693EE" wp14:editId="4285FF88">
                      <wp:simplePos x="0" y="0"/>
                      <wp:positionH relativeFrom="column">
                        <wp:posOffset>3400623</wp:posOffset>
                      </wp:positionH>
                      <wp:positionV relativeFrom="paragraph">
                        <wp:posOffset>3779031</wp:posOffset>
                      </wp:positionV>
                      <wp:extent cx="891915" cy="502170"/>
                      <wp:effectExtent l="63500" t="38100" r="60960" b="82550"/>
                      <wp:wrapNone/>
                      <wp:docPr id="5" name="左矢印吹き出し 5"/>
                      <wp:cNvGraphicFramePr/>
                      <a:graphic xmlns:a="http://schemas.openxmlformats.org/drawingml/2006/main">
                        <a:graphicData uri="http://schemas.microsoft.com/office/word/2010/wordprocessingShape">
                          <wps:wsp>
                            <wps:cNvSpPr/>
                            <wps:spPr>
                              <a:xfrm>
                                <a:off x="0" y="0"/>
                                <a:ext cx="891915" cy="502170"/>
                              </a:xfrm>
                              <a:prstGeom prst="leftArrowCallout">
                                <a:avLst>
                                  <a:gd name="adj1" fmla="val 25000"/>
                                  <a:gd name="adj2" fmla="val 25000"/>
                                  <a:gd name="adj3" fmla="val 25000"/>
                                  <a:gd name="adj4" fmla="val 79265"/>
                                </a:avLst>
                              </a:prstGeom>
                              <a:solidFill>
                                <a:schemeClr val="bg1"/>
                              </a:solidFill>
                              <a:ln w="28575">
                                <a:solidFill>
                                  <a:srgbClr val="FF0000"/>
                                </a:solidFill>
                              </a:ln>
                            </wps:spPr>
                            <wps:style>
                              <a:lnRef idx="1">
                                <a:schemeClr val="accent1"/>
                              </a:lnRef>
                              <a:fillRef idx="3">
                                <a:schemeClr val="accent1"/>
                              </a:fillRef>
                              <a:effectRef idx="2">
                                <a:schemeClr val="accent1"/>
                              </a:effectRef>
                              <a:fontRef idx="minor">
                                <a:schemeClr val="lt1"/>
                              </a:fontRef>
                            </wps:style>
                            <wps:txbx>
                              <w:txbxContent>
                                <w:p w:rsidR="005364F8" w:rsidRDefault="005364F8" w:rsidP="005364F8">
                                  <w:pPr>
                                    <w:jc w:val="center"/>
                                    <w:rPr>
                                      <w:color w:val="000000" w:themeColor="text1"/>
                                    </w:rPr>
                                  </w:pPr>
                                  <w:r w:rsidRPr="003D55A5">
                                    <w:rPr>
                                      <w:rFonts w:hint="eastAsia"/>
                                      <w:color w:val="000000" w:themeColor="text1"/>
                                    </w:rPr>
                                    <w:t>東大寺</w:t>
                                  </w:r>
                                </w:p>
                                <w:p w:rsidR="005364F8" w:rsidRPr="003D55A5" w:rsidRDefault="005364F8" w:rsidP="005364F8">
                                  <w:pPr>
                                    <w:jc w:val="center"/>
                                    <w:rPr>
                                      <w:color w:val="000000" w:themeColor="text1"/>
                                    </w:rPr>
                                  </w:pPr>
                                  <w:r w:rsidRPr="003D55A5">
                                    <w:rPr>
                                      <w:rFonts w:hint="eastAsia"/>
                                      <w:color w:val="000000" w:themeColor="text1"/>
                                    </w:rPr>
                                    <w:t>本坊</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5A693EE" id="_x0000_t77" coordsize="21600,21600" o:spt="77" adj="7200,5400,3600,8100" path="m@0,l@0@3@2@3@2@1,,10800@2@4@2@5@0@5@0,21600,21600,21600,21600,xe">
                      <v:stroke joinstyle="miter"/>
                      <v:formulas>
                        <v:f eqn="val #0"/>
                        <v:f eqn="val #1"/>
                        <v:f eqn="val #2"/>
                        <v:f eqn="val #3"/>
                        <v:f eqn="sum 21600 0 #1"/>
                        <v:f eqn="sum 21600 0 #3"/>
                        <v:f eqn="sum #0 21600 0"/>
                        <v:f eqn="prod @6 1 2"/>
                      </v:formulas>
                      <v:path o:connecttype="custom" o:connectlocs="@7,0;0,10800;@7,21600;21600,10800" o:connectangles="270,180,90,0" textboxrect="@0,0,21600,21600"/>
                      <v:handles>
                        <v:h position="#0,topLeft" xrange="@2,21600"/>
                        <v:h position="topLeft,#1" yrange="0,@3"/>
                        <v:h position="#2,#3" xrange="0,@0" yrange="@1,10800"/>
                      </v:handles>
                    </v:shapetype>
                    <v:shape id="左矢印吹き出し 5" o:spid="_x0000_s1026" type="#_x0000_t77" style="position:absolute;left:0;text-align:left;margin-left:267.75pt;margin-top:297.55pt;width:70.25pt;height:39.5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" adj="4479,,3040" fillcolor="white [3212]" strokecolor="red" strokeweight="2.25pt">
                      <v:textbox>
                        <w:txbxContent>
                          <w:p w:rsidR="005364F8" w:rsidRDefault="005364F8" w:rsidP="005364F8">
                            <w:pPr>
                              <w:jc w:val="center"/>
                              <w:rPr>
                                <w:color w:val="000000" w:themeColor="text1"/>
                              </w:rPr>
                            </w:pPr>
                            <w:r w:rsidRPr="003D55A5">
                              <w:rPr>
                                <w:rFonts w:hint="eastAsia"/>
                                <w:color w:val="000000" w:themeColor="text1"/>
                              </w:rPr>
                              <w:t>東大寺</w:t>
                            </w:r>
                          </w:p>
                          <w:p w:rsidR="005364F8" w:rsidRPr="003D55A5" w:rsidRDefault="005364F8" w:rsidP="005364F8">
                            <w:pPr>
                              <w:jc w:val="center"/>
                              <w:rPr>
                                <w:color w:val="000000" w:themeColor="text1"/>
                              </w:rPr>
                            </w:pPr>
                            <w:r w:rsidRPr="003D55A5">
                              <w:rPr>
                                <w:rFonts w:hint="eastAsia"/>
                                <w:color w:val="000000" w:themeColor="text1"/>
                              </w:rPr>
                              <w:t>本坊</w:t>
                            </w:r>
                          </w:p>
                        </w:txbxContent>
                      </v:textbox>
                    </v:shape>
                  </w:pict>
                </mc:Fallback>
              </mc:AlternateContent>
            </w:r>
            <w:r>
              <w:rPr>
                <w:noProof/>
                <w:sz w:val="22"/>
                <w:szCs w:val="22"/>
              </w:rPr>
              <mc:AlternateContent>
                <mc:Choice Requires="wps">
                  <w:drawing>
                    <wp:anchor distT="0" distB="0" distL="114300" distR="114300" simplePos="0" relativeHeight="251659264" behindDoc="0" locked="0" layoutInCell="1" allowOverlap="1" wp14:anchorId="29A8D7BA" wp14:editId="4D68D3CF">
                      <wp:simplePos x="0" y="0"/>
                      <wp:positionH relativeFrom="column">
                        <wp:posOffset>2718570</wp:posOffset>
                      </wp:positionH>
                      <wp:positionV relativeFrom="paragraph">
                        <wp:posOffset>3861477</wp:posOffset>
                      </wp:positionV>
                      <wp:extent cx="644577" cy="374754"/>
                      <wp:effectExtent l="63500" t="38100" r="66675" b="82550"/>
                      <wp:wrapNone/>
                      <wp:docPr id="4" name="角丸四角形 4"/>
                      <wp:cNvGraphicFramePr/>
                      <a:graphic xmlns:a="http://schemas.openxmlformats.org/drawingml/2006/main">
                        <a:graphicData uri="http://schemas.microsoft.com/office/word/2010/wordprocessingShape">
                          <wps:wsp>
                            <wps:cNvSpPr/>
                            <wps:spPr>
                              <a:xfrm>
                                <a:off x="0" y="0"/>
                                <a:ext cx="644577" cy="374754"/>
                              </a:xfrm>
                              <a:prstGeom prst="roundRect">
                                <a:avLst/>
                              </a:prstGeom>
                              <a:noFill/>
                              <a:ln w="28575">
                                <a:solidFill>
                                  <a:srgbClr val="FF0000"/>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41B1FE2E" id="角丸四角形 4" o:spid="_x0000_s1026" style="position:absolute;left:0;text-align:left;margin-left:214.05pt;margin-top:304.05pt;width:50.75pt;height:29.5pt;z-index:25165926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" filled="f" strokecolor="red" strokeweight="2.25pt">
                      <v:stroke joinstyle="miter"/>
                    </v:roundrect>
                  </w:pict>
                </mc:Fallback>
              </mc:AlternateContent>
            </w:r>
            <w:r w:rsidRPr="00C302DB">
              <w:rPr>
                <w:noProof/>
                <w:sz w:val="22"/>
                <w:szCs w:val="22"/>
              </w:rPr>
              <w:drawing>
                <wp:inline distT="0" distB="0" distL="0" distR="0" wp14:anchorId="499292DA" wp14:editId="17188931">
                  <wp:extent cx="5549900" cy="6172200"/>
                  <wp:effectExtent l="0" t="0" r="0" b="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stretch>
                            <a:fillRect/>
                          </a:stretch>
                        </pic:blipFill>
                        <pic:spPr>
                          <a:xfrm>
                            <a:off x="0" y="0"/>
                            <a:ext cx="5549900" cy="6172200"/>
                          </a:xfrm>
                          <a:prstGeom prst="rect">
                            <a:avLst/>
                          </a:prstGeom>
                        </pic:spPr>
                      </pic:pic>
                    </a:graphicData>
                  </a:graphic>
                </wp:inline>
              </w:drawing>
            </w:r>
          </w:p>
        </w:tc>
      </w:tr>
    </w:tbl>
    <w:p w:rsidR="005364F8" w:rsidRDefault="005364F8" w:rsidP="005364F8">
      <w:pPr>
        <w:rPr>
          <w:sz w:val="22"/>
          <w:szCs w:val="22"/>
        </w:rPr>
      </w:pPr>
    </w:p>
    <w:p w:rsidR="005364F8" w:rsidRPr="003413C8" w:rsidRDefault="005364F8" w:rsidP="005364F8">
      <w:pPr>
        <w:snapToGrid w:val="0"/>
        <w:rPr>
          <w:rFonts w:asciiTheme="majorEastAsia" w:eastAsiaTheme="majorEastAsia" w:hAnsiTheme="majorEastAsia"/>
          <w:sz w:val="22"/>
          <w:szCs w:val="22"/>
          <w:bdr w:val="single" w:sz="4" w:space="0" w:color="auto"/>
        </w:rPr>
      </w:pPr>
      <w:r w:rsidRPr="003413C8">
        <w:rPr>
          <w:rFonts w:asciiTheme="majorEastAsia" w:eastAsiaTheme="majorEastAsia" w:hAnsiTheme="majorEastAsia" w:hint="eastAsia"/>
          <w:sz w:val="22"/>
          <w:szCs w:val="22"/>
          <w:bdr w:val="single" w:sz="4" w:space="0" w:color="auto"/>
        </w:rPr>
        <w:t>電車でお越しの場合</w:t>
      </w:r>
    </w:p>
    <w:p w:rsidR="005364F8" w:rsidRPr="00FD6077" w:rsidRDefault="005364F8" w:rsidP="005364F8">
      <w:pPr>
        <w:snapToGrid w:val="0"/>
        <w:ind w:leftChars="100" w:left="240"/>
        <w:rPr>
          <w:sz w:val="22"/>
          <w:szCs w:val="22"/>
        </w:rPr>
      </w:pPr>
      <w:r w:rsidRPr="00FD6077">
        <w:rPr>
          <w:rFonts w:hint="eastAsia"/>
          <w:sz w:val="22"/>
          <w:szCs w:val="22"/>
        </w:rPr>
        <w:t>JR大和路線・近鉄奈良線「奈良駅」から市内循環バス「大仏殿春日大社前」下車徒歩5分、または</w:t>
      </w:r>
    </w:p>
    <w:p w:rsidR="005364F8" w:rsidRDefault="005364F8" w:rsidP="005364F8">
      <w:pPr>
        <w:snapToGrid w:val="0"/>
        <w:ind w:firstLineChars="100" w:firstLine="220"/>
        <w:rPr>
          <w:sz w:val="22"/>
          <w:szCs w:val="22"/>
        </w:rPr>
      </w:pPr>
      <w:r w:rsidRPr="00FD6077">
        <w:rPr>
          <w:rFonts w:hint="eastAsia"/>
          <w:sz w:val="22"/>
          <w:szCs w:val="22"/>
        </w:rPr>
        <w:t>近鉄奈良駅から徒歩約20分</w:t>
      </w:r>
      <w:r>
        <w:rPr>
          <w:rFonts w:hint="eastAsia"/>
          <w:sz w:val="22"/>
          <w:szCs w:val="22"/>
        </w:rPr>
        <w:t>。</w:t>
      </w:r>
    </w:p>
    <w:p w:rsidR="005364F8" w:rsidRPr="00647169" w:rsidRDefault="005364F8" w:rsidP="005364F8">
      <w:pPr>
        <w:snapToGrid w:val="0"/>
        <w:rPr>
          <w:rFonts w:asciiTheme="majorEastAsia" w:eastAsiaTheme="majorEastAsia" w:hAnsiTheme="majorEastAsia"/>
          <w:sz w:val="22"/>
          <w:szCs w:val="22"/>
          <w:bdr w:val="single" w:sz="4" w:space="0" w:color="auto"/>
        </w:rPr>
      </w:pPr>
      <w:r w:rsidRPr="00647169">
        <w:rPr>
          <w:rFonts w:asciiTheme="majorEastAsia" w:eastAsiaTheme="majorEastAsia" w:hAnsiTheme="majorEastAsia" w:hint="eastAsia"/>
          <w:sz w:val="22"/>
          <w:szCs w:val="22"/>
          <w:bdr w:val="single" w:sz="4" w:space="0" w:color="auto"/>
        </w:rPr>
        <w:t>自家用車でお越しの場合</w:t>
      </w:r>
    </w:p>
    <w:p w:rsidR="005364F8" w:rsidRDefault="005364F8" w:rsidP="005364F8">
      <w:pPr>
        <w:snapToGrid w:val="0"/>
        <w:rPr>
          <w:sz w:val="22"/>
          <w:szCs w:val="22"/>
        </w:rPr>
      </w:pPr>
      <w:r>
        <w:rPr>
          <w:rFonts w:hint="eastAsia"/>
          <w:sz w:val="22"/>
          <w:szCs w:val="22"/>
        </w:rPr>
        <w:t xml:space="preserve">　東大寺には</w:t>
      </w:r>
      <w:r>
        <w:rPr>
          <w:rFonts w:asciiTheme="majorEastAsia" w:eastAsiaTheme="majorEastAsia" w:hAnsiTheme="majorEastAsia" w:hint="eastAsia"/>
          <w:sz w:val="22"/>
          <w:szCs w:val="22"/>
          <w:u w:val="single"/>
        </w:rPr>
        <w:t>無料駐車場はありません。</w:t>
      </w:r>
    </w:p>
    <w:p w:rsidR="005364F8" w:rsidRDefault="005364F8" w:rsidP="005364F8">
      <w:pPr>
        <w:snapToGrid w:val="0"/>
        <w:rPr>
          <w:sz w:val="22"/>
          <w:szCs w:val="22"/>
        </w:rPr>
      </w:pPr>
      <w:r>
        <w:rPr>
          <w:rFonts w:hint="eastAsia"/>
          <w:sz w:val="22"/>
          <w:szCs w:val="22"/>
        </w:rPr>
        <w:lastRenderedPageBreak/>
        <w:t>※東大寺周辺の有料駐車場は祝日上限金額の設定のないところがほとんどで非常に高額です。ご注意ください。</w:t>
      </w:r>
    </w:p>
    <w:p w:rsidR="005364F8" w:rsidRDefault="005364F8" w:rsidP="005364F8">
      <w:pPr>
        <w:snapToGrid w:val="0"/>
        <w:rPr>
          <w:sz w:val="22"/>
          <w:szCs w:val="22"/>
        </w:rPr>
      </w:pPr>
      <w:r>
        <w:rPr>
          <w:rFonts w:hint="eastAsia"/>
          <w:sz w:val="22"/>
          <w:szCs w:val="22"/>
        </w:rPr>
        <w:t>1日料金の設定のある駐車場（例）</w:t>
      </w:r>
    </w:p>
    <w:p w:rsidR="005364F8" w:rsidRDefault="005364F8" w:rsidP="005364F8">
      <w:pPr>
        <w:snapToGrid w:val="0"/>
        <w:rPr>
          <w:sz w:val="22"/>
          <w:szCs w:val="22"/>
        </w:rPr>
      </w:pPr>
      <w:r>
        <w:rPr>
          <w:rFonts w:hint="eastAsia"/>
          <w:sz w:val="22"/>
          <w:szCs w:val="22"/>
        </w:rPr>
        <w:t xml:space="preserve">　県営登大路自動車駐車場（県庁北側）1日1,000円　</w:t>
      </w:r>
      <w:r>
        <w:rPr>
          <w:sz w:val="22"/>
          <w:szCs w:val="22"/>
        </w:rPr>
        <w:t>275</w:t>
      </w:r>
      <w:r>
        <w:rPr>
          <w:rFonts w:hint="eastAsia"/>
          <w:sz w:val="22"/>
          <w:szCs w:val="22"/>
        </w:rPr>
        <w:t>台　6時〜22時</w:t>
      </w:r>
    </w:p>
    <w:p w:rsidR="005364F8" w:rsidRPr="00C302DB" w:rsidRDefault="005364F8" w:rsidP="005364F8">
      <w:pPr>
        <w:snapToGrid w:val="0"/>
        <w:rPr>
          <w:w w:val="90"/>
          <w:sz w:val="22"/>
          <w:szCs w:val="22"/>
        </w:rPr>
      </w:pPr>
      <w:r>
        <w:rPr>
          <w:rFonts w:hint="eastAsia"/>
          <w:sz w:val="22"/>
          <w:szCs w:val="22"/>
        </w:rPr>
        <w:t xml:space="preserve">　</w:t>
      </w:r>
      <w:r w:rsidRPr="00C302DB">
        <w:rPr>
          <w:rFonts w:hint="eastAsia"/>
          <w:w w:val="90"/>
          <w:sz w:val="22"/>
          <w:szCs w:val="22"/>
        </w:rPr>
        <w:t>奈良市営</w:t>
      </w:r>
      <w:r w:rsidRPr="00C302DB">
        <w:rPr>
          <w:w w:val="90"/>
          <w:sz w:val="22"/>
          <w:szCs w:val="22"/>
        </w:rPr>
        <w:t>JR</w:t>
      </w:r>
      <w:r w:rsidRPr="00C302DB">
        <w:rPr>
          <w:rFonts w:hint="eastAsia"/>
          <w:w w:val="90"/>
          <w:sz w:val="22"/>
          <w:szCs w:val="22"/>
        </w:rPr>
        <w:t>奈良駅駐車場（</w:t>
      </w:r>
      <w:r w:rsidRPr="00C302DB">
        <w:rPr>
          <w:w w:val="90"/>
          <w:sz w:val="22"/>
          <w:szCs w:val="22"/>
        </w:rPr>
        <w:t>JR</w:t>
      </w:r>
      <w:r w:rsidRPr="00C302DB">
        <w:rPr>
          <w:rFonts w:hint="eastAsia"/>
          <w:w w:val="90"/>
          <w:sz w:val="22"/>
          <w:szCs w:val="22"/>
        </w:rPr>
        <w:t>奈良駅西側）</w:t>
      </w:r>
      <w:r w:rsidRPr="00C302DB">
        <w:rPr>
          <w:w w:val="90"/>
          <w:sz w:val="22"/>
          <w:szCs w:val="22"/>
        </w:rPr>
        <w:t>5H</w:t>
      </w:r>
      <w:r w:rsidRPr="00C302DB">
        <w:rPr>
          <w:rFonts w:hint="eastAsia"/>
          <w:w w:val="90"/>
          <w:sz w:val="22"/>
          <w:szCs w:val="22"/>
        </w:rPr>
        <w:t>以内</w:t>
      </w:r>
      <w:r w:rsidRPr="00C302DB">
        <w:rPr>
          <w:w w:val="90"/>
          <w:sz w:val="22"/>
          <w:szCs w:val="22"/>
        </w:rPr>
        <w:t>150</w:t>
      </w:r>
      <w:r w:rsidRPr="00C302DB">
        <w:rPr>
          <w:rFonts w:hint="eastAsia"/>
          <w:w w:val="90"/>
          <w:sz w:val="22"/>
          <w:szCs w:val="22"/>
        </w:rPr>
        <w:t>円</w:t>
      </w:r>
      <w:r w:rsidRPr="00C302DB">
        <w:rPr>
          <w:w w:val="90"/>
          <w:sz w:val="22"/>
          <w:szCs w:val="22"/>
        </w:rPr>
        <w:t>/</w:t>
      </w:r>
      <w:r w:rsidRPr="00C302DB">
        <w:rPr>
          <w:rFonts w:hint="eastAsia"/>
          <w:w w:val="90"/>
          <w:sz w:val="22"/>
          <w:szCs w:val="22"/>
        </w:rPr>
        <w:t>30分、</w:t>
      </w:r>
      <w:r w:rsidRPr="00C302DB">
        <w:rPr>
          <w:w w:val="90"/>
          <w:sz w:val="22"/>
          <w:szCs w:val="22"/>
        </w:rPr>
        <w:t>5H</w:t>
      </w:r>
      <w:r w:rsidRPr="00C302DB">
        <w:rPr>
          <w:rFonts w:hint="eastAsia"/>
          <w:w w:val="90"/>
          <w:sz w:val="22"/>
          <w:szCs w:val="22"/>
        </w:rPr>
        <w:t>超</w:t>
      </w:r>
      <w:r w:rsidRPr="00C302DB">
        <w:rPr>
          <w:w w:val="90"/>
          <w:sz w:val="22"/>
          <w:szCs w:val="22"/>
        </w:rPr>
        <w:t>24H</w:t>
      </w:r>
      <w:r w:rsidRPr="00C302DB">
        <w:rPr>
          <w:rFonts w:hint="eastAsia"/>
          <w:w w:val="90"/>
          <w:sz w:val="22"/>
          <w:szCs w:val="22"/>
        </w:rPr>
        <w:t>以内</w:t>
      </w:r>
      <w:r w:rsidRPr="00C302DB">
        <w:rPr>
          <w:w w:val="90"/>
          <w:sz w:val="22"/>
          <w:szCs w:val="22"/>
        </w:rPr>
        <w:t>1,500</w:t>
      </w:r>
      <w:r w:rsidRPr="00C302DB">
        <w:rPr>
          <w:rFonts w:hint="eastAsia"/>
          <w:w w:val="90"/>
          <w:sz w:val="22"/>
          <w:szCs w:val="22"/>
        </w:rPr>
        <w:t>円</w:t>
      </w:r>
    </w:p>
    <w:p w:rsidR="005364F8" w:rsidRDefault="005364F8" w:rsidP="005364F8">
      <w:pPr>
        <w:snapToGrid w:val="0"/>
        <w:rPr>
          <w:sz w:val="22"/>
          <w:szCs w:val="22"/>
        </w:rPr>
      </w:pPr>
    </w:p>
    <w:p w:rsidR="005364F8" w:rsidRDefault="005364F8" w:rsidP="005364F8">
      <w:pPr>
        <w:snapToGrid w:val="0"/>
        <w:rPr>
          <w:sz w:val="22"/>
          <w:szCs w:val="22"/>
        </w:rPr>
      </w:pPr>
      <w:r>
        <w:rPr>
          <w:rFonts w:hint="eastAsia"/>
          <w:sz w:val="22"/>
          <w:szCs w:val="22"/>
        </w:rPr>
        <w:t>東大寺周辺にコンビニエンスストアはありません（自販機・土産物屋はあります）。JR・近鉄奈良駅・奈良県庁周辺のコンビニエンスストアをご利用ください。</w:t>
      </w:r>
    </w:p>
    <w:p w:rsidR="005364F8" w:rsidRDefault="005364F8" w:rsidP="005364F8">
      <w:pPr>
        <w:snapToGrid w:val="0"/>
        <w:rPr>
          <w:sz w:val="22"/>
          <w:szCs w:val="22"/>
        </w:rPr>
      </w:pPr>
    </w:p>
    <w:p w:rsidR="005364F8" w:rsidRPr="00746E13" w:rsidRDefault="005364F8" w:rsidP="005364F8">
      <w:pPr>
        <w:snapToGrid w:val="0"/>
        <w:rPr>
          <w:rFonts w:asciiTheme="majorEastAsia" w:eastAsiaTheme="majorEastAsia" w:hAnsiTheme="majorEastAsia"/>
          <w:sz w:val="32"/>
          <w:szCs w:val="32"/>
        </w:rPr>
      </w:pPr>
      <w:r w:rsidRPr="00746E13">
        <w:rPr>
          <w:rFonts w:asciiTheme="majorEastAsia" w:eastAsiaTheme="majorEastAsia" w:hAnsiTheme="majorEastAsia" w:hint="eastAsia"/>
          <w:sz w:val="32"/>
          <w:szCs w:val="32"/>
        </w:rPr>
        <w:t>＜お願い＞</w:t>
      </w:r>
    </w:p>
    <w:p w:rsidR="005364F8" w:rsidRPr="0000031A" w:rsidRDefault="005364F8" w:rsidP="005364F8">
      <w:pPr>
        <w:snapToGrid w:val="0"/>
        <w:ind w:leftChars="59" w:left="283" w:hanging="141"/>
        <w:rPr>
          <w:sz w:val="22"/>
          <w:szCs w:val="22"/>
        </w:rPr>
      </w:pPr>
      <w:r w:rsidRPr="0000031A">
        <w:rPr>
          <w:rFonts w:hint="eastAsia"/>
          <w:sz w:val="22"/>
          <w:szCs w:val="22"/>
        </w:rPr>
        <w:t>＊控え室が大変狭くなっております。譲りあってご使用下さい。時間のある方は、</w:t>
      </w:r>
      <w:r>
        <w:rPr>
          <w:rFonts w:hint="eastAsia"/>
          <w:sz w:val="22"/>
          <w:szCs w:val="22"/>
        </w:rPr>
        <w:t>東大寺参拝、</w:t>
      </w:r>
      <w:r w:rsidRPr="0000031A">
        <w:rPr>
          <w:rFonts w:hint="eastAsia"/>
          <w:sz w:val="22"/>
          <w:szCs w:val="22"/>
        </w:rPr>
        <w:t>周辺の散策をお勧めします。</w:t>
      </w:r>
    </w:p>
    <w:p w:rsidR="005364F8" w:rsidRPr="00FD6077" w:rsidRDefault="005364F8" w:rsidP="005364F8">
      <w:pPr>
        <w:snapToGrid w:val="0"/>
        <w:ind w:leftChars="59" w:left="283" w:hanging="141"/>
        <w:rPr>
          <w:sz w:val="22"/>
          <w:szCs w:val="22"/>
        </w:rPr>
      </w:pPr>
    </w:p>
    <w:p w:rsidR="005364F8" w:rsidRDefault="005364F8" w:rsidP="005364F8">
      <w:pPr>
        <w:snapToGrid w:val="0"/>
        <w:ind w:leftChars="59" w:left="283" w:hanging="141"/>
        <w:rPr>
          <w:sz w:val="22"/>
          <w:szCs w:val="22"/>
        </w:rPr>
      </w:pPr>
      <w:r w:rsidRPr="0000031A">
        <w:rPr>
          <w:rFonts w:hint="eastAsia"/>
          <w:sz w:val="22"/>
          <w:szCs w:val="22"/>
        </w:rPr>
        <w:t>＊</w:t>
      </w:r>
      <w:r>
        <w:rPr>
          <w:rFonts w:hint="eastAsia"/>
          <w:sz w:val="22"/>
          <w:szCs w:val="22"/>
        </w:rPr>
        <w:t>会場における盗難等の被害について主催者側では責任を負いかねます。貴重品等の持ち物については必ず各自で管理して下さい。また、</w:t>
      </w:r>
      <w:r w:rsidRPr="0000031A">
        <w:rPr>
          <w:rFonts w:hint="eastAsia"/>
          <w:sz w:val="22"/>
          <w:szCs w:val="22"/>
        </w:rPr>
        <w:t>ゴミは</w:t>
      </w:r>
      <w:r>
        <w:rPr>
          <w:rFonts w:hint="eastAsia"/>
          <w:sz w:val="22"/>
          <w:szCs w:val="22"/>
        </w:rPr>
        <w:t>必ず</w:t>
      </w:r>
      <w:r w:rsidRPr="0000031A">
        <w:rPr>
          <w:rFonts w:hint="eastAsia"/>
          <w:sz w:val="22"/>
          <w:szCs w:val="22"/>
        </w:rPr>
        <w:t>お持ち帰り下さい。</w:t>
      </w:r>
    </w:p>
    <w:p w:rsidR="005364F8" w:rsidRDefault="005364F8" w:rsidP="005364F8">
      <w:pPr>
        <w:snapToGrid w:val="0"/>
        <w:ind w:leftChars="59" w:left="283" w:hanging="141"/>
        <w:rPr>
          <w:sz w:val="22"/>
          <w:szCs w:val="22"/>
        </w:rPr>
      </w:pPr>
    </w:p>
    <w:p w:rsidR="005364F8" w:rsidRPr="00732A57" w:rsidRDefault="005364F8" w:rsidP="005364F8">
      <w:pPr>
        <w:snapToGrid w:val="0"/>
        <w:ind w:leftChars="59" w:left="283" w:hanging="141"/>
        <w:rPr>
          <w:sz w:val="18"/>
          <w:szCs w:val="22"/>
        </w:rPr>
      </w:pPr>
      <w:r w:rsidRPr="00732A57">
        <w:rPr>
          <w:rFonts w:hint="eastAsia"/>
          <w:sz w:val="18"/>
          <w:szCs w:val="22"/>
        </w:rPr>
        <w:t>＊ご祝儀等については、辞退させて頂きます。</w:t>
      </w:r>
    </w:p>
    <w:p w:rsidR="005364F8" w:rsidRDefault="005364F8" w:rsidP="005364F8">
      <w:pPr>
        <w:snapToGrid w:val="0"/>
        <w:ind w:leftChars="59" w:left="283" w:hanging="141"/>
        <w:rPr>
          <w:sz w:val="18"/>
          <w:szCs w:val="18"/>
        </w:rPr>
      </w:pPr>
      <w:r w:rsidRPr="00A96452">
        <w:rPr>
          <w:rFonts w:hint="eastAsia"/>
          <w:sz w:val="18"/>
          <w:szCs w:val="18"/>
        </w:rPr>
        <w:t>＊</w:t>
      </w:r>
      <w:r>
        <w:rPr>
          <w:rFonts w:hint="eastAsia"/>
          <w:sz w:val="18"/>
          <w:szCs w:val="18"/>
        </w:rPr>
        <w:t>本大会への参加申し込みをもって、個人情報等について以下の通り取り扱うことに同意したものとします。</w:t>
      </w:r>
    </w:p>
    <w:p w:rsidR="005364F8" w:rsidRDefault="005364F8" w:rsidP="005364F8">
      <w:pPr>
        <w:snapToGrid w:val="0"/>
        <w:ind w:leftChars="59" w:left="283" w:hanging="141"/>
        <w:rPr>
          <w:sz w:val="18"/>
          <w:szCs w:val="18"/>
        </w:rPr>
      </w:pPr>
      <w:r>
        <w:rPr>
          <w:rFonts w:hint="eastAsia"/>
          <w:sz w:val="18"/>
          <w:szCs w:val="18"/>
        </w:rPr>
        <w:t xml:space="preserve">　・一般社団法人全日本かるた協会のホームページへの入賞者の氏名・所属会・学校名の掲載</w:t>
      </w:r>
    </w:p>
    <w:p w:rsidR="005364F8" w:rsidRDefault="005364F8" w:rsidP="005364F8">
      <w:pPr>
        <w:snapToGrid w:val="0"/>
        <w:ind w:leftChars="59" w:left="283" w:hanging="141"/>
        <w:rPr>
          <w:sz w:val="18"/>
          <w:szCs w:val="18"/>
        </w:rPr>
      </w:pPr>
      <w:r>
        <w:rPr>
          <w:rFonts w:hint="eastAsia"/>
          <w:sz w:val="18"/>
          <w:szCs w:val="18"/>
        </w:rPr>
        <w:t xml:space="preserve">　・報道機関への氏名・所属会・学校名・年齢・在住市町村の提供</w:t>
      </w:r>
    </w:p>
    <w:p w:rsidR="005364F8" w:rsidRDefault="005364F8" w:rsidP="005364F8">
      <w:pPr>
        <w:snapToGrid w:val="0"/>
        <w:ind w:leftChars="59" w:left="283" w:hanging="141"/>
        <w:rPr>
          <w:sz w:val="18"/>
          <w:szCs w:val="18"/>
        </w:rPr>
      </w:pPr>
      <w:r>
        <w:rPr>
          <w:rFonts w:hint="eastAsia"/>
          <w:sz w:val="18"/>
          <w:szCs w:val="18"/>
        </w:rPr>
        <w:t xml:space="preserve">　・後援団体への氏名・所属会・学校名の報告</w:t>
      </w:r>
    </w:p>
    <w:p w:rsidR="005364F8" w:rsidRDefault="005364F8" w:rsidP="005364F8">
      <w:pPr>
        <w:snapToGrid w:val="0"/>
        <w:ind w:leftChars="59" w:left="283" w:hanging="141"/>
        <w:rPr>
          <w:sz w:val="18"/>
          <w:szCs w:val="18"/>
        </w:rPr>
      </w:pPr>
      <w:r>
        <w:rPr>
          <w:rFonts w:hint="eastAsia"/>
          <w:sz w:val="18"/>
          <w:szCs w:val="18"/>
        </w:rPr>
        <w:t xml:space="preserve">　・報道機関による撮影許可</w:t>
      </w:r>
    </w:p>
    <w:p w:rsidR="005364F8" w:rsidRPr="00DC5C21" w:rsidRDefault="005364F8" w:rsidP="005364F8">
      <w:pPr>
        <w:snapToGrid w:val="0"/>
        <w:ind w:leftChars="59" w:left="283" w:hanging="141"/>
        <w:rPr>
          <w:sz w:val="18"/>
          <w:szCs w:val="18"/>
        </w:rPr>
      </w:pPr>
    </w:p>
    <w:p w:rsidR="00F323B2" w:rsidRPr="005364F8" w:rsidRDefault="005364F8">
      <w:bookmarkStart w:id="0" w:name="_GoBack"/>
      <w:bookmarkEnd w:id="0"/>
    </w:p>
    <w:sectPr w:rsidR="00F323B2" w:rsidRPr="005364F8" w:rsidSect="006B6BF3">
      <w:pgSz w:w="11900" w:h="16840"/>
      <w:pgMar w:top="1134" w:right="1418" w:bottom="1418" w:left="1418" w:header="851" w:footer="992" w:gutter="0"/>
      <w:cols w:space="425"/>
      <w:docGrid w:type="lines" w:linePitch="333"/>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20002A87" w:usb1="80000000" w:usb2="00000008" w:usb3="00000000" w:csb0="000001FF" w:csb1="00000000"/>
  </w:font>
  <w:font w:name="游ゴシック Light">
    <w:panose1 w:val="020B0300000000000000"/>
    <w:charset w:val="80"/>
    <w:family w:val="swiss"/>
    <w:pitch w:val="variable"/>
    <w:sig w:usb0="E00002FF" w:usb1="2AC7FDFF" w:usb2="00000016" w:usb3="00000000" w:csb0="0002009F" w:csb1="00000000"/>
  </w:font>
  <w:font w:name="BRG筆楷書清流">
    <w:altName w:val="游ゴシック"/>
    <w:panose1 w:val="020B0604020202020204"/>
    <w:charset w:val="80"/>
    <w:family w:val="script"/>
    <w:pitch w:val="variable"/>
    <w:sig w:usb0="80000281" w:usb1="28C76CF8" w:usb2="00000010" w:usb3="00000000" w:csb0="0002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1"/>
  <w:bordersDoNotSurroundHeader/>
  <w:bordersDoNotSurroundFooter/>
  <w:proofState w:spelling="clean" w:grammar="clean"/>
  <w:defaultTabStop w:val="840"/>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364F8"/>
    <w:rsid w:val="005364F8"/>
    <w:rsid w:val="00734349"/>
    <w:rsid w:val="00AD7B50"/>
    <w:rsid w:val="00B05F5F"/>
    <w:rsid w:val="00EB2E8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5:chartTrackingRefBased/>
  <w15:docId w15:val="{AAB508F2-EA58-274E-B9E8-0CC8146D75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4"/>
        <w:lang w:val="en-US"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5364F8"/>
    <w:pPr>
      <w:widowControl w:val="0"/>
      <w:jc w:val="both"/>
    </w:pPr>
    <w:rPr>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5364F8"/>
    <w:rPr>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image" Target="media/image1.tif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2</Pages>
  <Words>362</Words>
  <Characters>362</Characters>
  <Application>Microsoft Office Word</Application>
  <DocSecurity>0</DocSecurity>
  <Lines>24</Lines>
  <Paragraphs>21</Paragraphs>
  <ScaleCrop>false</ScaleCrop>
  <Company/>
  <LinksUpToDate>false</LinksUpToDate>
  <CharactersWithSpaces>703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ユーザー</dc:creator>
  <cp:keywords/>
  <dc:description/>
  <cp:lastModifiedBy>Microsoft Office ユーザー</cp:lastModifiedBy>
  <cp:revision>1</cp:revision>
  <dcterms:created xsi:type="dcterms:W3CDTF">2019-10-08T15:30:00Z</dcterms:created>
  <dcterms:modified xsi:type="dcterms:W3CDTF">2019-10-08T15:31:00Z</dcterms:modified>
</cp:coreProperties>
</file>